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C3A" w:rsidRDefault="00343C3A" w:rsidP="00CA0DCD">
      <w:r>
        <w:rPr>
          <w:noProof/>
        </w:rPr>
        <w:drawing>
          <wp:anchor distT="0" distB="0" distL="0" distR="0" simplePos="0" relativeHeight="251658240" behindDoc="0" locked="0" layoutInCell="1" hidden="0" allowOverlap="1" wp14:anchorId="2F413715" wp14:editId="73EAFFEF">
            <wp:simplePos x="0" y="0"/>
            <wp:positionH relativeFrom="margin">
              <wp:posOffset>-7620</wp:posOffset>
            </wp:positionH>
            <wp:positionV relativeFrom="margin">
              <wp:posOffset>-165735</wp:posOffset>
            </wp:positionV>
            <wp:extent cx="1369060" cy="1323975"/>
            <wp:effectExtent l="0" t="0" r="2540" b="9525"/>
            <wp:wrapSquare wrapText="bothSides" distT="0" distB="0" distL="0" distR="0"/>
            <wp:docPr id="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1369060" cy="1323975"/>
                    </a:xfrm>
                    <a:prstGeom prst="rect">
                      <a:avLst/>
                    </a:prstGeom>
                    <a:ln/>
                  </pic:spPr>
                </pic:pic>
              </a:graphicData>
            </a:graphic>
            <wp14:sizeRelV relativeFrom="margin">
              <wp14:pctHeight>0</wp14:pctHeight>
            </wp14:sizeRelV>
          </wp:anchor>
        </w:drawing>
      </w:r>
      <w:r w:rsidR="00CA0DCD">
        <w:rPr>
          <w:rFonts w:ascii="標楷體" w:eastAsia="標楷體" w:hAnsi="標楷體" w:hint="eastAsia"/>
          <w:b/>
          <w:color w:val="800080"/>
          <w:sz w:val="72"/>
          <w:szCs w:val="72"/>
        </w:rPr>
        <w:t xml:space="preserve">    </w:t>
      </w:r>
      <w:r w:rsidR="00247172">
        <w:rPr>
          <w:rFonts w:ascii="標楷體" w:eastAsia="標楷體" w:hAnsi="標楷體" w:hint="eastAsia"/>
          <w:b/>
          <w:color w:val="800080"/>
          <w:sz w:val="72"/>
          <w:szCs w:val="72"/>
        </w:rPr>
        <w:t xml:space="preserve">  </w:t>
      </w:r>
      <w:bookmarkStart w:id="0" w:name="_GoBack"/>
      <w:bookmarkEnd w:id="0"/>
      <w:r>
        <w:rPr>
          <w:rFonts w:ascii="標楷體" w:eastAsia="標楷體" w:hAnsi="標楷體" w:hint="eastAsia"/>
          <w:b/>
          <w:color w:val="800080"/>
          <w:sz w:val="72"/>
          <w:szCs w:val="72"/>
        </w:rPr>
        <w:t>逸</w:t>
      </w:r>
      <w:r w:rsidRPr="00E854CD">
        <w:rPr>
          <w:rFonts w:ascii="標楷體" w:eastAsia="標楷體" w:hAnsi="標楷體" w:hint="eastAsia"/>
          <w:b/>
          <w:color w:val="800080"/>
          <w:sz w:val="72"/>
          <w:szCs w:val="72"/>
        </w:rPr>
        <w:t>歡旅遊</w:t>
      </w:r>
    </w:p>
    <w:p w:rsidR="00CA0DCD" w:rsidRDefault="00CA0DCD" w:rsidP="00CA0DCD">
      <w:pPr>
        <w:widowControl w:val="0"/>
        <w:pBdr>
          <w:top w:val="nil"/>
          <w:left w:val="nil"/>
          <w:bottom w:val="nil"/>
          <w:right w:val="nil"/>
          <w:between w:val="nil"/>
        </w:pBdr>
        <w:spacing w:line="288" w:lineRule="auto"/>
        <w:rPr>
          <w:rFonts w:ascii="標楷體" w:eastAsia="標楷體" w:hAnsi="標楷體" w:cs="標楷體"/>
          <w:b/>
          <w:color w:val="000000"/>
          <w:sz w:val="38"/>
          <w:szCs w:val="38"/>
        </w:rPr>
      </w:pPr>
      <w:r w:rsidRPr="00833D57">
        <w:rPr>
          <w:rFonts w:ascii="標楷體" w:eastAsia="標楷體" w:hAnsi="標楷體" w:cs="標楷體" w:hint="eastAsia"/>
          <w:b/>
          <w:color w:val="000000"/>
          <w:sz w:val="40"/>
          <w:szCs w:val="40"/>
        </w:rPr>
        <w:t>春節版</w:t>
      </w:r>
      <w:r>
        <w:rPr>
          <w:rFonts w:ascii="標楷體" w:eastAsia="標楷體" w:hAnsi="標楷體" w:cs="標楷體" w:hint="eastAsia"/>
          <w:b/>
          <w:color w:val="000000"/>
          <w:sz w:val="40"/>
          <w:szCs w:val="40"/>
        </w:rPr>
        <w:t>~</w:t>
      </w:r>
      <w:proofErr w:type="gramStart"/>
      <w:r>
        <w:rPr>
          <w:rFonts w:ascii="標楷體" w:eastAsia="標楷體" w:hAnsi="標楷體" w:cs="標楷體"/>
          <w:b/>
          <w:color w:val="000000"/>
          <w:sz w:val="40"/>
          <w:szCs w:val="40"/>
        </w:rPr>
        <w:t>【</w:t>
      </w:r>
      <w:proofErr w:type="gramEnd"/>
      <w:r>
        <w:rPr>
          <w:rFonts w:ascii="標楷體" w:eastAsia="標楷體" w:hAnsi="標楷體" w:cs="標楷體" w:hint="eastAsia"/>
          <w:b/>
          <w:color w:val="000000"/>
          <w:sz w:val="40"/>
          <w:szCs w:val="40"/>
        </w:rPr>
        <w:t>哇!韓國</w:t>
      </w:r>
      <w:proofErr w:type="gramStart"/>
      <w:r>
        <w:rPr>
          <w:rFonts w:ascii="標楷體" w:eastAsia="標楷體" w:hAnsi="標楷體" w:cs="標楷體"/>
          <w:b/>
          <w:color w:val="000000"/>
          <w:sz w:val="40"/>
          <w:szCs w:val="40"/>
        </w:rPr>
        <w:t>】</w:t>
      </w:r>
      <w:proofErr w:type="gramEnd"/>
      <w:r w:rsidRPr="00833D57">
        <w:rPr>
          <w:rFonts w:ascii="標楷體" w:eastAsia="標楷體" w:hAnsi="標楷體" w:cs="標楷體"/>
          <w:b/>
          <w:color w:val="000000"/>
          <w:sz w:val="38"/>
          <w:szCs w:val="38"/>
        </w:rPr>
        <w:t>韓國全程五星樂天世界滑雪</w:t>
      </w:r>
      <w:proofErr w:type="gramStart"/>
      <w:r w:rsidRPr="00833D57">
        <w:rPr>
          <w:rFonts w:ascii="標楷體" w:eastAsia="標楷體" w:hAnsi="標楷體" w:cs="標楷體"/>
          <w:b/>
          <w:color w:val="000000"/>
          <w:sz w:val="38"/>
          <w:szCs w:val="38"/>
        </w:rPr>
        <w:t>包雪具</w:t>
      </w:r>
      <w:proofErr w:type="gramEnd"/>
      <w:r w:rsidRPr="00833D57">
        <w:rPr>
          <w:rFonts w:ascii="標楷體" w:eastAsia="標楷體" w:hAnsi="標楷體" w:cs="標楷體"/>
          <w:b/>
          <w:color w:val="000000"/>
          <w:sz w:val="38"/>
          <w:szCs w:val="38"/>
        </w:rPr>
        <w:t>海鮮吃</w:t>
      </w:r>
      <w:proofErr w:type="gramStart"/>
      <w:r w:rsidRPr="00833D57">
        <w:rPr>
          <w:rFonts w:ascii="標楷體" w:eastAsia="標楷體" w:hAnsi="標楷體" w:cs="標楷體"/>
          <w:b/>
          <w:color w:val="000000"/>
          <w:sz w:val="38"/>
          <w:szCs w:val="38"/>
        </w:rPr>
        <w:t>到飽看星</w:t>
      </w:r>
      <w:proofErr w:type="gramEnd"/>
      <w:r w:rsidRPr="00833D57">
        <w:rPr>
          <w:rFonts w:ascii="標楷體" w:eastAsia="標楷體" w:hAnsi="標楷體" w:cs="標楷體"/>
          <w:b/>
          <w:color w:val="000000"/>
          <w:sz w:val="38"/>
          <w:szCs w:val="38"/>
        </w:rPr>
        <w:t>月搖滾秀五</w:t>
      </w:r>
      <w:r>
        <w:rPr>
          <w:rFonts w:ascii="標楷體" w:eastAsia="標楷體" w:hAnsi="標楷體" w:cs="標楷體" w:hint="eastAsia"/>
          <w:b/>
          <w:color w:val="000000"/>
          <w:sz w:val="38"/>
          <w:szCs w:val="38"/>
        </w:rPr>
        <w:t>天</w:t>
      </w:r>
    </w:p>
    <w:p w:rsidR="00343C3A" w:rsidRPr="00CA0DCD" w:rsidRDefault="00343C3A"/>
    <w:tbl>
      <w:tblPr>
        <w:tblW w:w="11053" w:type="dxa"/>
        <w:tblInd w:w="-5" w:type="dxa"/>
        <w:tblLayout w:type="fixed"/>
        <w:tblLook w:val="0000" w:firstRow="0" w:lastRow="0" w:firstColumn="0" w:lastColumn="0" w:noHBand="0" w:noVBand="0"/>
      </w:tblPr>
      <w:tblGrid>
        <w:gridCol w:w="236"/>
        <w:gridCol w:w="2287"/>
        <w:gridCol w:w="445"/>
        <w:gridCol w:w="191"/>
        <w:gridCol w:w="1632"/>
        <w:gridCol w:w="1559"/>
        <w:gridCol w:w="840"/>
        <w:gridCol w:w="294"/>
        <w:gridCol w:w="3569"/>
      </w:tblGrid>
      <w:tr w:rsidR="00894E72" w:rsidTr="004370AC">
        <w:tc>
          <w:tcPr>
            <w:tcW w:w="11053" w:type="dxa"/>
            <w:gridSpan w:val="9"/>
          </w:tcPr>
          <w:p w:rsidR="00343C3A" w:rsidRPr="00343C3A" w:rsidRDefault="00343C3A" w:rsidP="00CA0DCD">
            <w:pPr>
              <w:widowControl w:val="0"/>
              <w:pBdr>
                <w:top w:val="nil"/>
                <w:left w:val="nil"/>
                <w:bottom w:val="nil"/>
                <w:right w:val="nil"/>
                <w:between w:val="nil"/>
              </w:pBdr>
              <w:spacing w:line="288" w:lineRule="auto"/>
              <w:rPr>
                <w:rFonts w:ascii="標楷體" w:eastAsia="標楷體" w:hAnsi="標楷體" w:cs="標楷體"/>
                <w:b/>
                <w:color w:val="000000"/>
                <w:sz w:val="38"/>
                <w:szCs w:val="38"/>
              </w:rPr>
            </w:pPr>
          </w:p>
        </w:tc>
      </w:tr>
      <w:tr w:rsidR="00894E72" w:rsidTr="004370AC">
        <w:tc>
          <w:tcPr>
            <w:tcW w:w="11053" w:type="dxa"/>
            <w:gridSpan w:val="9"/>
          </w:tcPr>
          <w:p w:rsidR="00894E72" w:rsidRPr="00894E72" w:rsidRDefault="00F66A32" w:rsidP="004370AC">
            <w:pPr>
              <w:widowControl w:val="0"/>
              <w:pBdr>
                <w:top w:val="nil"/>
                <w:left w:val="nil"/>
                <w:bottom w:val="nil"/>
                <w:right w:val="nil"/>
                <w:between w:val="nil"/>
              </w:pBdr>
              <w:rPr>
                <w:rFonts w:ascii="新細明體" w:eastAsia="新細明體" w:hAnsi="新細明體"/>
                <w:color w:val="FF0000"/>
                <w:sz w:val="24"/>
                <w:szCs w:val="24"/>
              </w:rPr>
            </w:pPr>
            <w:r w:rsidRPr="0003709A">
              <w:rPr>
                <w:rFonts w:ascii="新細明體" w:hAnsi="新細明體" w:hint="eastAsia"/>
                <w:b/>
                <w:color w:val="002060"/>
                <w:sz w:val="32"/>
                <w:szCs w:val="32"/>
                <w:bdr w:val="single" w:sz="4" w:space="0" w:color="auto"/>
              </w:rPr>
              <w:t>行程特色</w:t>
            </w:r>
          </w:p>
        </w:tc>
      </w:tr>
      <w:tr w:rsidR="00894E72" w:rsidTr="004370AC">
        <w:tc>
          <w:tcPr>
            <w:tcW w:w="11053" w:type="dxa"/>
            <w:gridSpan w:val="9"/>
          </w:tcPr>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t>★世界最大的室內遊樂園【樂天世界樂園】（含門票+自由</w:t>
            </w:r>
            <w:proofErr w:type="gramStart"/>
            <w:r>
              <w:rPr>
                <w:rFonts w:ascii="新細明體" w:eastAsia="新細明體" w:hAnsi="新細明體" w:cs="新細明體"/>
                <w:b/>
                <w:color w:val="0070C0"/>
                <w:sz w:val="24"/>
                <w:szCs w:val="24"/>
              </w:rPr>
              <w:t>券</w:t>
            </w:r>
            <w:proofErr w:type="gramEnd"/>
            <w:r>
              <w:rPr>
                <w:rFonts w:ascii="新細明體" w:eastAsia="新細明體" w:hAnsi="新細明體" w:cs="新細明體"/>
                <w:b/>
                <w:color w:val="0070C0"/>
                <w:sz w:val="24"/>
                <w:szCs w:val="24"/>
              </w:rPr>
              <w:t>）</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noProof/>
                <w:color w:val="0070C0"/>
                <w:sz w:val="24"/>
                <w:szCs w:val="24"/>
              </w:rPr>
              <w:drawing>
                <wp:inline distT="114300" distB="114300" distL="114300" distR="114300" wp14:anchorId="2756E4E1" wp14:editId="4B9747D5">
                  <wp:extent cx="6962775" cy="2843213"/>
                  <wp:effectExtent l="0" t="0" r="0" b="0"/>
                  <wp:docPr id="1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6962775" cy="2843213"/>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noProof/>
                <w:color w:val="0070C0"/>
                <w:sz w:val="24"/>
                <w:szCs w:val="24"/>
              </w:rPr>
              <w:drawing>
                <wp:inline distT="114300" distB="114300" distL="114300" distR="114300" wp14:anchorId="05AB83C9" wp14:editId="1FEB5B7C">
                  <wp:extent cx="6962162" cy="3261995"/>
                  <wp:effectExtent l="0" t="0" r="0" b="0"/>
                  <wp:docPr id="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6962907" cy="3262344"/>
                          </a:xfrm>
                          <a:prstGeom prst="rect">
                            <a:avLst/>
                          </a:prstGeom>
                          <a:ln/>
                        </pic:spPr>
                      </pic:pic>
                    </a:graphicData>
                  </a:graphic>
                </wp:inline>
              </w:drawing>
            </w:r>
          </w:p>
          <w:p w:rsidR="00D349B1" w:rsidRDefault="00D349B1"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D349B1" w:rsidRDefault="00D349B1"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D349B1" w:rsidRDefault="00D349B1"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D349B1" w:rsidRDefault="00D349B1"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CA0DCD" w:rsidRDefault="00CA0DCD"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hint="eastAsia"/>
                <w:b/>
                <w:color w:val="0070C0"/>
                <w:sz w:val="24"/>
                <w:szCs w:val="24"/>
              </w:rPr>
              <w:br/>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lastRenderedPageBreak/>
              <w:t>★再讓您欣賞 SUN MOON星月搖滾秀(含門票)</w:t>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noProof/>
                <w:color w:val="0070C0"/>
                <w:sz w:val="24"/>
                <w:szCs w:val="24"/>
              </w:rPr>
              <w:drawing>
                <wp:inline distT="0" distB="0" distL="114300" distR="114300" wp14:anchorId="232176FF" wp14:editId="55DECB09">
                  <wp:extent cx="6856095" cy="2828290"/>
                  <wp:effectExtent l="0" t="0" r="0" b="0"/>
                  <wp:docPr id="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6856095" cy="2828290"/>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t>★金</w:t>
            </w:r>
            <w:proofErr w:type="gramStart"/>
            <w:r>
              <w:rPr>
                <w:rFonts w:ascii="新細明體" w:eastAsia="新細明體" w:hAnsi="新細明體" w:cs="新細明體"/>
                <w:b/>
                <w:color w:val="0070C0"/>
                <w:sz w:val="24"/>
                <w:szCs w:val="24"/>
              </w:rPr>
              <w:t>祕</w:t>
            </w:r>
            <w:proofErr w:type="gramEnd"/>
            <w:r>
              <w:rPr>
                <w:rFonts w:ascii="新細明體" w:eastAsia="新細明體" w:hAnsi="新細明體" w:cs="新細明體"/>
                <w:b/>
                <w:color w:val="0070C0"/>
                <w:sz w:val="24"/>
                <w:szCs w:val="24"/>
              </w:rPr>
              <w:t>書甜蜜</w:t>
            </w:r>
            <w:proofErr w:type="gramStart"/>
            <w:r>
              <w:rPr>
                <w:rFonts w:ascii="新細明體" w:eastAsia="新細明體" w:hAnsi="新細明體" w:cs="新細明體"/>
                <w:b/>
                <w:color w:val="0070C0"/>
                <w:sz w:val="24"/>
                <w:szCs w:val="24"/>
              </w:rPr>
              <w:t>拍拖景點</w:t>
            </w:r>
            <w:proofErr w:type="gramEnd"/>
            <w:r>
              <w:rPr>
                <w:rFonts w:ascii="新細明體" w:eastAsia="新細明體" w:hAnsi="新細明體" w:cs="新細明體"/>
                <w:b/>
                <w:color w:val="0070C0"/>
                <w:sz w:val="24"/>
                <w:szCs w:val="24"/>
              </w:rPr>
              <w:t>【大邱西門市場+近代胡同(三一萬歲運動路)】</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noProof/>
                <w:color w:val="0070C0"/>
                <w:sz w:val="24"/>
                <w:szCs w:val="24"/>
              </w:rPr>
              <w:drawing>
                <wp:inline distT="0" distB="0" distL="114300" distR="114300" wp14:anchorId="5F1FED29" wp14:editId="66DA3661">
                  <wp:extent cx="6858000" cy="2424113"/>
                  <wp:effectExtent l="0" t="0" r="0" b="0"/>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6858000" cy="2424113"/>
                          </a:xfrm>
                          <a:prstGeom prst="rect">
                            <a:avLst/>
                          </a:prstGeom>
                          <a:ln/>
                        </pic:spPr>
                      </pic:pic>
                    </a:graphicData>
                  </a:graphic>
                </wp:inline>
              </w:drawing>
            </w:r>
          </w:p>
        </w:tc>
      </w:tr>
      <w:tr w:rsidR="00894E72" w:rsidTr="004370AC">
        <w:tc>
          <w:tcPr>
            <w:tcW w:w="11053" w:type="dxa"/>
            <w:gridSpan w:val="9"/>
          </w:tcPr>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lastRenderedPageBreak/>
              <w:t>★大邱精華景點通包~桂山洞聖堂+近代胡同(三一萬歲運動路)+金光石之路</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noProof/>
                <w:color w:val="0070C0"/>
                <w:sz w:val="24"/>
                <w:szCs w:val="24"/>
              </w:rPr>
              <w:drawing>
                <wp:inline distT="114300" distB="114300" distL="114300" distR="114300" wp14:anchorId="2C084E97" wp14:editId="55BBD3EA">
                  <wp:extent cx="6962775" cy="3443288"/>
                  <wp:effectExtent l="0" t="0" r="0" b="0"/>
                  <wp:docPr id="1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3"/>
                          <a:srcRect/>
                          <a:stretch>
                            <a:fillRect/>
                          </a:stretch>
                        </pic:blipFill>
                        <pic:spPr>
                          <a:xfrm>
                            <a:off x="0" y="0"/>
                            <a:ext cx="6962775" cy="3443288"/>
                          </a:xfrm>
                          <a:prstGeom prst="rect">
                            <a:avLst/>
                          </a:prstGeom>
                          <a:ln/>
                        </pic:spPr>
                      </pic:pic>
                    </a:graphicData>
                  </a:graphic>
                </wp:inline>
              </w:drawing>
            </w:r>
          </w:p>
          <w:p w:rsidR="00D349B1" w:rsidRDefault="00D349B1"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lastRenderedPageBreak/>
              <w:t>★釜山精華景點 ~廣安大橋+國際市場+南浦洞時裝街+PIFF國際電影廣場+扎嘎其市場</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noProof/>
                <w:color w:val="0070C0"/>
                <w:sz w:val="24"/>
                <w:szCs w:val="24"/>
              </w:rPr>
              <w:drawing>
                <wp:inline distT="114300" distB="114300" distL="114300" distR="114300" wp14:anchorId="21BDA8C7" wp14:editId="04009BEF">
                  <wp:extent cx="6962140" cy="3057525"/>
                  <wp:effectExtent l="0" t="0" r="0" b="9525"/>
                  <wp:docPr id="1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6962876" cy="3057848"/>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color w:val="0070C0"/>
                <w:sz w:val="24"/>
                <w:szCs w:val="24"/>
              </w:rPr>
              <w:t>★各式韓國傳統美食 : 韓式香</w:t>
            </w:r>
            <w:proofErr w:type="gramStart"/>
            <w:r>
              <w:rPr>
                <w:rFonts w:ascii="新細明體" w:eastAsia="新細明體" w:hAnsi="新細明體" w:cs="新細明體"/>
                <w:b/>
                <w:color w:val="0070C0"/>
                <w:sz w:val="24"/>
                <w:szCs w:val="24"/>
              </w:rPr>
              <w:t>菇</w:t>
            </w:r>
            <w:proofErr w:type="gramEnd"/>
            <w:r>
              <w:rPr>
                <w:rFonts w:ascii="新細明體" w:eastAsia="新細明體" w:hAnsi="新細明體" w:cs="新細明體"/>
                <w:b/>
                <w:color w:val="0070C0"/>
                <w:sz w:val="24"/>
                <w:szCs w:val="24"/>
              </w:rPr>
              <w:t>什錦火鍋、</w:t>
            </w:r>
            <w:proofErr w:type="gramStart"/>
            <w:r>
              <w:rPr>
                <w:rFonts w:ascii="新細明體" w:eastAsia="新細明體" w:hAnsi="新細明體" w:cs="新細明體"/>
                <w:b/>
                <w:color w:val="0070C0"/>
                <w:sz w:val="24"/>
                <w:szCs w:val="24"/>
              </w:rPr>
              <w:t>馬鈴薯燉豬骨</w:t>
            </w:r>
            <w:proofErr w:type="gramEnd"/>
            <w:r>
              <w:rPr>
                <w:rFonts w:ascii="新細明體" w:eastAsia="新細明體" w:hAnsi="新細明體" w:cs="新細明體"/>
                <w:b/>
                <w:color w:val="0070C0"/>
                <w:sz w:val="24"/>
                <w:szCs w:val="24"/>
              </w:rPr>
              <w:t>湯、滋補人</w:t>
            </w:r>
            <w:proofErr w:type="gramStart"/>
            <w:r>
              <w:rPr>
                <w:rFonts w:ascii="新細明體" w:eastAsia="新細明體" w:hAnsi="新細明體" w:cs="新細明體"/>
                <w:b/>
                <w:color w:val="0070C0"/>
                <w:sz w:val="24"/>
                <w:szCs w:val="24"/>
              </w:rPr>
              <w:t>蔘</w:t>
            </w:r>
            <w:proofErr w:type="gramEnd"/>
            <w:r>
              <w:rPr>
                <w:rFonts w:ascii="新細明體" w:eastAsia="新細明體" w:hAnsi="新細明體" w:cs="新細明體"/>
                <w:b/>
                <w:color w:val="0070C0"/>
                <w:sz w:val="24"/>
                <w:szCs w:val="24"/>
              </w:rPr>
              <w:t>雞、</w:t>
            </w:r>
            <w:r>
              <w:rPr>
                <w:rFonts w:ascii="新細明體" w:eastAsia="新細明體" w:hAnsi="新細明體" w:cs="新細明體" w:hint="eastAsia"/>
                <w:b/>
                <w:color w:val="0070C0"/>
                <w:sz w:val="24"/>
                <w:szCs w:val="24"/>
              </w:rPr>
              <w:t>豬肉湯飯</w:t>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noProof/>
                <w:color w:val="0070C0"/>
                <w:sz w:val="24"/>
                <w:szCs w:val="24"/>
              </w:rPr>
              <w:drawing>
                <wp:inline distT="114300" distB="114300" distL="114300" distR="114300" wp14:anchorId="266AD7CC" wp14:editId="6BE57AE2">
                  <wp:extent cx="6962031" cy="3981450"/>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6963827" cy="3982477"/>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t>★海鮮饗宴!即</w:t>
            </w:r>
            <w:proofErr w:type="gramStart"/>
            <w:r>
              <w:rPr>
                <w:rFonts w:ascii="新細明體" w:eastAsia="新細明體" w:hAnsi="新細明體" w:cs="新細明體"/>
                <w:b/>
                <w:color w:val="0070C0"/>
                <w:sz w:val="24"/>
                <w:szCs w:val="24"/>
              </w:rPr>
              <w:t>撈即烤</w:t>
            </w:r>
            <w:proofErr w:type="gramEnd"/>
            <w:r>
              <w:rPr>
                <w:rFonts w:ascii="新細明體" w:eastAsia="新細明體" w:hAnsi="新細明體" w:cs="新細明體"/>
                <w:b/>
                <w:color w:val="0070C0"/>
                <w:sz w:val="24"/>
                <w:szCs w:val="24"/>
              </w:rPr>
              <w:t>海鮮貝殼烤肉燒烤大餐＋一人一鍋海鮮泡麵＋二瓶可樂或雪碧（4人一桌）</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noProof/>
                <w:color w:val="0070C0"/>
                <w:sz w:val="24"/>
                <w:szCs w:val="24"/>
              </w:rPr>
              <w:lastRenderedPageBreak/>
              <w:drawing>
                <wp:inline distT="0" distB="0" distL="114300" distR="114300" wp14:anchorId="5DA81EC5" wp14:editId="15B15059">
                  <wp:extent cx="6856095" cy="4453255"/>
                  <wp:effectExtent l="0" t="0" r="0" b="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a:srcRect/>
                          <a:stretch>
                            <a:fillRect/>
                          </a:stretch>
                        </pic:blipFill>
                        <pic:spPr>
                          <a:xfrm>
                            <a:off x="0" y="0"/>
                            <a:ext cx="6856095" cy="4453255"/>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noProof/>
                <w:color w:val="0070C0"/>
                <w:sz w:val="24"/>
                <w:szCs w:val="24"/>
              </w:rPr>
              <w:drawing>
                <wp:inline distT="0" distB="0" distL="114300" distR="114300" wp14:anchorId="4E642592" wp14:editId="73023790">
                  <wp:extent cx="6858000" cy="4605338"/>
                  <wp:effectExtent l="0" t="0" r="0"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7"/>
                          <a:srcRect/>
                          <a:stretch>
                            <a:fillRect/>
                          </a:stretch>
                        </pic:blipFill>
                        <pic:spPr>
                          <a:xfrm>
                            <a:off x="0" y="0"/>
                            <a:ext cx="6858000" cy="4605338"/>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color w:val="0070C0"/>
                <w:sz w:val="24"/>
                <w:szCs w:val="24"/>
              </w:rPr>
              <w:t>★滑雪旺季 保證入住 滑雪渡假村 (二人一戶)(</w:t>
            </w:r>
            <w:proofErr w:type="gramStart"/>
            <w:r>
              <w:rPr>
                <w:rFonts w:ascii="新細明體" w:eastAsia="新細明體" w:hAnsi="新細明體" w:cs="新細明體"/>
                <w:b/>
                <w:color w:val="0070C0"/>
                <w:sz w:val="24"/>
                <w:szCs w:val="24"/>
              </w:rPr>
              <w:t>有客聽</w:t>
            </w:r>
            <w:proofErr w:type="gramEnd"/>
            <w:r>
              <w:rPr>
                <w:rFonts w:ascii="新細明體" w:eastAsia="新細明體" w:hAnsi="新細明體" w:cs="新細明體"/>
                <w:b/>
                <w:color w:val="0070C0"/>
                <w:sz w:val="24"/>
                <w:szCs w:val="24"/>
              </w:rPr>
              <w:t>.有廚房.獨立衛浴)</w:t>
            </w:r>
          </w:p>
          <w:p w:rsidR="00894E72" w:rsidRDefault="00894E72" w:rsidP="004370AC">
            <w:pPr>
              <w:widowControl w:val="0"/>
              <w:rPr>
                <w:b/>
                <w:color w:val="0070C0"/>
                <w:sz w:val="24"/>
                <w:szCs w:val="24"/>
              </w:rPr>
            </w:pPr>
            <w:r>
              <w:rPr>
                <w:b/>
                <w:noProof/>
                <w:color w:val="0070C0"/>
                <w:sz w:val="24"/>
                <w:szCs w:val="24"/>
              </w:rPr>
              <w:lastRenderedPageBreak/>
              <w:drawing>
                <wp:inline distT="114300" distB="114300" distL="114300" distR="114300" wp14:anchorId="371A943C" wp14:editId="11B5A4A1">
                  <wp:extent cx="6962775" cy="4843463"/>
                  <wp:effectExtent l="0" t="0" r="0" b="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6962775" cy="4843463"/>
                          </a:xfrm>
                          <a:prstGeom prst="rect">
                            <a:avLst/>
                          </a:prstGeom>
                          <a:ln/>
                        </pic:spPr>
                      </pic:pic>
                    </a:graphicData>
                  </a:graphic>
                </wp:inline>
              </w:drawing>
            </w:r>
          </w:p>
          <w:p w:rsidR="00894E72" w:rsidRDefault="00894E72" w:rsidP="004370AC">
            <w:pPr>
              <w:widowControl w:val="0"/>
              <w:rPr>
                <w:b/>
                <w:color w:val="0070C0"/>
                <w:sz w:val="24"/>
                <w:szCs w:val="24"/>
              </w:rPr>
            </w:pPr>
            <w:r>
              <w:rPr>
                <w:b/>
                <w:noProof/>
                <w:color w:val="0070C0"/>
                <w:sz w:val="24"/>
                <w:szCs w:val="24"/>
              </w:rPr>
              <w:drawing>
                <wp:inline distT="114300" distB="114300" distL="114300" distR="114300" wp14:anchorId="00797E5F" wp14:editId="4FF1B9BC">
                  <wp:extent cx="6962775" cy="4576763"/>
                  <wp:effectExtent l="0" t="0" r="0" b="0"/>
                  <wp:docPr id="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6962775" cy="4576763"/>
                          </a:xfrm>
                          <a:prstGeom prst="rect">
                            <a:avLst/>
                          </a:prstGeom>
                          <a:ln/>
                        </pic:spPr>
                      </pic:pic>
                    </a:graphicData>
                  </a:graphic>
                </wp:inline>
              </w:drawing>
            </w:r>
          </w:p>
          <w:p w:rsidR="00894E72" w:rsidRPr="00894E72" w:rsidRDefault="00894E72" w:rsidP="004370AC">
            <w:pPr>
              <w:widowControl w:val="0"/>
              <w:rPr>
                <w:rFonts w:ascii="新細明體" w:eastAsia="新細明體" w:hAnsi="新細明體"/>
                <w:b/>
                <w:color w:val="0070C0"/>
                <w:sz w:val="24"/>
                <w:szCs w:val="24"/>
              </w:rPr>
            </w:pPr>
            <w:r w:rsidRPr="00894E72">
              <w:rPr>
                <w:rFonts w:ascii="新細明體" w:eastAsia="新細明體" w:hAnsi="新細明體" w:cs="Gungsuh"/>
                <w:b/>
                <w:color w:val="0070C0"/>
                <w:sz w:val="24"/>
                <w:szCs w:val="24"/>
              </w:rPr>
              <w:t>★滑雪旺季住滑雪場:半日滑雪場體驗滑雪(包含</w:t>
            </w:r>
            <w:proofErr w:type="gramStart"/>
            <w:r w:rsidRPr="00894E72">
              <w:rPr>
                <w:rFonts w:ascii="新細明體" w:eastAsia="新細明體" w:hAnsi="新細明體" w:cs="Gungsuh"/>
                <w:b/>
                <w:color w:val="0070C0"/>
                <w:sz w:val="24"/>
                <w:szCs w:val="24"/>
              </w:rPr>
              <w:t>雪具或雪盆</w:t>
            </w:r>
            <w:proofErr w:type="gramEnd"/>
            <w:r w:rsidRPr="00894E72">
              <w:rPr>
                <w:rFonts w:ascii="新細明體" w:eastAsia="新細明體" w:hAnsi="新細明體" w:cs="Gungsuh"/>
                <w:b/>
                <w:color w:val="0070C0"/>
                <w:sz w:val="24"/>
                <w:szCs w:val="24"/>
              </w:rPr>
              <w:t xml:space="preserve"> 二選</w:t>
            </w:r>
            <w:proofErr w:type="gramStart"/>
            <w:r w:rsidRPr="00894E72">
              <w:rPr>
                <w:rFonts w:ascii="新細明體" w:eastAsia="新細明體" w:hAnsi="新細明體" w:cs="Gungsuh"/>
                <w:b/>
                <w:color w:val="0070C0"/>
                <w:sz w:val="24"/>
                <w:szCs w:val="24"/>
              </w:rPr>
              <w:t>一</w:t>
            </w:r>
            <w:proofErr w:type="gramEnd"/>
            <w:r w:rsidRPr="00894E72">
              <w:rPr>
                <w:rFonts w:ascii="新細明體" w:eastAsia="新細明體" w:hAnsi="新細明體" w:cs="Gungsuh"/>
                <w:b/>
                <w:color w:val="0070C0"/>
                <w:sz w:val="24"/>
                <w:szCs w:val="24"/>
              </w:rPr>
              <w:t xml:space="preserve"> </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noProof/>
                <w:color w:val="0070C0"/>
                <w:sz w:val="24"/>
                <w:szCs w:val="24"/>
              </w:rPr>
              <w:lastRenderedPageBreak/>
              <w:drawing>
                <wp:inline distT="114300" distB="114300" distL="114300" distR="114300" wp14:anchorId="076F361F" wp14:editId="507BF384">
                  <wp:extent cx="6962775" cy="4891088"/>
                  <wp:effectExtent l="0" t="0" r="0" b="0"/>
                  <wp:docPr id="1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0"/>
                          <a:srcRect/>
                          <a:stretch>
                            <a:fillRect/>
                          </a:stretch>
                        </pic:blipFill>
                        <pic:spPr>
                          <a:xfrm>
                            <a:off x="0" y="0"/>
                            <a:ext cx="6962775" cy="4891088"/>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noProof/>
                <w:color w:val="0070C0"/>
                <w:sz w:val="24"/>
                <w:szCs w:val="24"/>
              </w:rPr>
              <w:drawing>
                <wp:inline distT="114300" distB="114300" distL="114300" distR="114300" wp14:anchorId="3E39E7E5" wp14:editId="4E8206F8">
                  <wp:extent cx="6962775" cy="4167188"/>
                  <wp:effectExtent l="0" t="0" r="0" b="0"/>
                  <wp:docPr id="1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1"/>
                          <a:srcRect/>
                          <a:stretch>
                            <a:fillRect/>
                          </a:stretch>
                        </pic:blipFill>
                        <pic:spPr>
                          <a:xfrm>
                            <a:off x="0" y="0"/>
                            <a:ext cx="6962775" cy="4167188"/>
                          </a:xfrm>
                          <a:prstGeom prst="rect">
                            <a:avLst/>
                          </a:prstGeom>
                          <a:ln/>
                        </pic:spPr>
                      </pic:pic>
                    </a:graphicData>
                  </a:graphic>
                </wp:inline>
              </w:drawing>
            </w:r>
          </w:p>
          <w:p w:rsidR="00343C3A" w:rsidRDefault="00343C3A" w:rsidP="004370AC">
            <w:pPr>
              <w:widowControl w:val="0"/>
              <w:rPr>
                <w:rFonts w:ascii="新細明體" w:eastAsia="新細明體" w:hAnsi="新細明體" w:cs="新細明體"/>
                <w:b/>
                <w:color w:val="0070C0"/>
                <w:sz w:val="24"/>
                <w:szCs w:val="24"/>
              </w:rPr>
            </w:pPr>
          </w:p>
          <w:p w:rsidR="00343C3A" w:rsidRDefault="00343C3A" w:rsidP="004370AC">
            <w:pPr>
              <w:widowControl w:val="0"/>
              <w:rPr>
                <w:rFonts w:ascii="新細明體" w:eastAsia="新細明體" w:hAnsi="新細明體" w:cs="新細明體"/>
                <w:b/>
                <w:color w:val="0070C0"/>
                <w:sz w:val="24"/>
                <w:szCs w:val="24"/>
              </w:rPr>
            </w:pPr>
          </w:p>
          <w:p w:rsidR="00343C3A" w:rsidRDefault="00343C3A" w:rsidP="004370AC">
            <w:pPr>
              <w:widowControl w:val="0"/>
              <w:rPr>
                <w:rFonts w:ascii="新細明體" w:eastAsia="新細明體" w:hAnsi="新細明體" w:cs="新細明體"/>
                <w:b/>
                <w:color w:val="0070C0"/>
                <w:sz w:val="24"/>
                <w:szCs w:val="24"/>
              </w:rPr>
            </w:pPr>
          </w:p>
          <w:p w:rsidR="00894E72" w:rsidRDefault="00894E72" w:rsidP="004370AC">
            <w:pPr>
              <w:widowControl w:val="0"/>
              <w:rPr>
                <w:rFonts w:ascii="新細明體" w:eastAsia="新細明體" w:hAnsi="新細明體" w:cs="新細明體"/>
                <w:b/>
                <w:color w:val="0070C0"/>
                <w:sz w:val="24"/>
                <w:szCs w:val="24"/>
              </w:rPr>
            </w:pPr>
            <w:r>
              <w:rPr>
                <w:rFonts w:ascii="新細明體" w:eastAsia="新細明體" w:hAnsi="新細明體" w:cs="新細明體"/>
                <w:b/>
                <w:color w:val="0070C0"/>
                <w:sz w:val="24"/>
                <w:szCs w:val="24"/>
              </w:rPr>
              <w:lastRenderedPageBreak/>
              <w:t>★</w:t>
            </w:r>
            <w:proofErr w:type="gramStart"/>
            <w:r>
              <w:rPr>
                <w:rFonts w:ascii="新細明體" w:eastAsia="新細明體" w:hAnsi="新細明體" w:cs="新細明體"/>
                <w:b/>
                <w:color w:val="0070C0"/>
                <w:sz w:val="24"/>
                <w:szCs w:val="24"/>
              </w:rPr>
              <w:t>首爾保證入住特二級</w:t>
            </w:r>
            <w:proofErr w:type="gramEnd"/>
            <w:r>
              <w:rPr>
                <w:rFonts w:ascii="新細明體" w:eastAsia="新細明體" w:hAnsi="新細明體" w:cs="新細明體"/>
                <w:b/>
                <w:color w:val="0070C0"/>
                <w:sz w:val="24"/>
                <w:szCs w:val="24"/>
              </w:rPr>
              <w:t xml:space="preserve">五花飯店特二級五花飯店仁川皇家飯店 (Best Western Incheon Royal Hotel)或  </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t xml:space="preserve">  特二級五花Stella Marina 或特二級五</w:t>
            </w:r>
            <w:proofErr w:type="gramStart"/>
            <w:r>
              <w:rPr>
                <w:rFonts w:ascii="新細明體" w:eastAsia="新細明體" w:hAnsi="新細明體" w:cs="新細明體"/>
                <w:b/>
                <w:color w:val="0070C0"/>
                <w:sz w:val="24"/>
                <w:szCs w:val="24"/>
              </w:rPr>
              <w:t>花松島</w:t>
            </w:r>
            <w:proofErr w:type="gramEnd"/>
            <w:r>
              <w:rPr>
                <w:rFonts w:ascii="新細明體" w:eastAsia="新細明體" w:hAnsi="新細明體" w:cs="新細明體"/>
                <w:b/>
                <w:color w:val="0070C0"/>
                <w:sz w:val="24"/>
                <w:szCs w:val="24"/>
              </w:rPr>
              <w:t>Ramada Hotel或同級</w:t>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noProof/>
                <w:color w:val="0070C0"/>
                <w:sz w:val="24"/>
                <w:szCs w:val="24"/>
              </w:rPr>
              <w:drawing>
                <wp:inline distT="114300" distB="114300" distL="114300" distR="114300" wp14:anchorId="6D523C92" wp14:editId="06EA9D23">
                  <wp:extent cx="6961505" cy="5105400"/>
                  <wp:effectExtent l="0" t="0" r="0" b="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2"/>
                          <a:srcRect/>
                          <a:stretch>
                            <a:fillRect/>
                          </a:stretch>
                        </pic:blipFill>
                        <pic:spPr>
                          <a:xfrm>
                            <a:off x="0" y="0"/>
                            <a:ext cx="6972559" cy="5113507"/>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color w:val="0070C0"/>
                <w:sz w:val="24"/>
                <w:szCs w:val="24"/>
              </w:rPr>
              <w:t>★大</w:t>
            </w:r>
            <w:proofErr w:type="gramStart"/>
            <w:r>
              <w:rPr>
                <w:rFonts w:ascii="新細明體" w:eastAsia="新細明體" w:hAnsi="新細明體" w:cs="新細明體"/>
                <w:b/>
                <w:color w:val="0070C0"/>
                <w:sz w:val="24"/>
                <w:szCs w:val="24"/>
              </w:rPr>
              <w:t>邱</w:t>
            </w:r>
            <w:proofErr w:type="gramEnd"/>
            <w:r>
              <w:rPr>
                <w:rFonts w:ascii="新細明體" w:eastAsia="新細明體" w:hAnsi="新細明體" w:cs="新細明體"/>
                <w:b/>
                <w:color w:val="0070C0"/>
                <w:sz w:val="24"/>
                <w:szCs w:val="24"/>
              </w:rPr>
              <w:t>保證</w:t>
            </w:r>
            <w:proofErr w:type="gramStart"/>
            <w:r>
              <w:rPr>
                <w:rFonts w:ascii="新細明體" w:eastAsia="新細明體" w:hAnsi="新細明體" w:cs="新細明體"/>
                <w:b/>
                <w:color w:val="0070C0"/>
                <w:sz w:val="24"/>
                <w:szCs w:val="24"/>
              </w:rPr>
              <w:t>入住特</w:t>
            </w:r>
            <w:proofErr w:type="gramEnd"/>
            <w:r>
              <w:rPr>
                <w:rFonts w:ascii="新細明體" w:eastAsia="新細明體" w:hAnsi="新細明體" w:cs="新細明體"/>
                <w:b/>
                <w:color w:val="0070C0"/>
                <w:sz w:val="24"/>
                <w:szCs w:val="24"/>
              </w:rPr>
              <w:t>二五星級 大</w:t>
            </w:r>
            <w:proofErr w:type="gramStart"/>
            <w:r>
              <w:rPr>
                <w:rFonts w:ascii="新細明體" w:eastAsia="新細明體" w:hAnsi="新細明體" w:cs="新細明體"/>
                <w:b/>
                <w:color w:val="0070C0"/>
                <w:sz w:val="24"/>
                <w:szCs w:val="24"/>
              </w:rPr>
              <w:t>邱</w:t>
            </w:r>
            <w:proofErr w:type="gramEnd"/>
            <w:r>
              <w:rPr>
                <w:rFonts w:ascii="新細明體" w:eastAsia="新細明體" w:hAnsi="新細明體" w:cs="新細明體"/>
                <w:b/>
                <w:color w:val="0070C0"/>
                <w:sz w:val="24"/>
                <w:szCs w:val="24"/>
              </w:rPr>
              <w:t>GRAND 或 大</w:t>
            </w:r>
            <w:proofErr w:type="gramStart"/>
            <w:r>
              <w:rPr>
                <w:rFonts w:ascii="新細明體" w:eastAsia="新細明體" w:hAnsi="新細明體" w:cs="新細明體"/>
                <w:b/>
                <w:color w:val="0070C0"/>
                <w:sz w:val="24"/>
                <w:szCs w:val="24"/>
              </w:rPr>
              <w:t>邱</w:t>
            </w:r>
            <w:proofErr w:type="gramEnd"/>
            <w:r>
              <w:rPr>
                <w:rFonts w:ascii="新細明體" w:eastAsia="新細明體" w:hAnsi="新細明體" w:cs="新細明體"/>
                <w:b/>
                <w:color w:val="0070C0"/>
                <w:sz w:val="24"/>
                <w:szCs w:val="24"/>
              </w:rPr>
              <w:t xml:space="preserve">INTERBULGO EXCO 或  inter </w:t>
            </w:r>
            <w:proofErr w:type="spellStart"/>
            <w:r>
              <w:rPr>
                <w:rFonts w:ascii="新細明體" w:eastAsia="新細明體" w:hAnsi="新細明體" w:cs="新細明體"/>
                <w:b/>
                <w:color w:val="0070C0"/>
                <w:sz w:val="24"/>
                <w:szCs w:val="24"/>
              </w:rPr>
              <w:t>bulgo</w:t>
            </w:r>
            <w:proofErr w:type="spellEnd"/>
            <w:r>
              <w:rPr>
                <w:rFonts w:ascii="新細明體" w:eastAsia="新細明體" w:hAnsi="新細明體" w:cs="新細明體"/>
                <w:b/>
                <w:color w:val="0070C0"/>
                <w:sz w:val="24"/>
                <w:szCs w:val="24"/>
              </w:rPr>
              <w:t xml:space="preserve"> 別館飯店或同級</w:t>
            </w:r>
          </w:p>
          <w:p w:rsidR="00894E72" w:rsidRDefault="00894E72" w:rsidP="004370AC">
            <w:pPr>
              <w:widowControl w:val="0"/>
              <w:pBdr>
                <w:top w:val="nil"/>
                <w:left w:val="nil"/>
                <w:bottom w:val="nil"/>
                <w:right w:val="nil"/>
                <w:between w:val="nil"/>
              </w:pBdr>
              <w:rPr>
                <w:rFonts w:ascii="新細明體" w:eastAsia="新細明體" w:hAnsi="新細明體" w:cs="新細明體"/>
                <w:b/>
                <w:color w:val="0070C0"/>
                <w:sz w:val="24"/>
                <w:szCs w:val="24"/>
              </w:rPr>
            </w:pPr>
            <w:r>
              <w:rPr>
                <w:rFonts w:ascii="新細明體" w:eastAsia="新細明體" w:hAnsi="新細明體" w:cs="新細明體"/>
                <w:b/>
                <w:noProof/>
                <w:color w:val="0070C0"/>
                <w:sz w:val="24"/>
                <w:szCs w:val="24"/>
              </w:rPr>
              <w:drawing>
                <wp:inline distT="114300" distB="114300" distL="114300" distR="114300" wp14:anchorId="719AF0FF" wp14:editId="601C6A0F">
                  <wp:extent cx="6915150" cy="4019550"/>
                  <wp:effectExtent l="0" t="0" r="0" b="0"/>
                  <wp:docPr id="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6921516" cy="4023250"/>
                          </a:xfrm>
                          <a:prstGeom prst="rect">
                            <a:avLst/>
                          </a:prstGeom>
                          <a:ln/>
                        </pic:spPr>
                      </pic:pic>
                    </a:graphicData>
                  </a:graphic>
                </wp:inline>
              </w:drawing>
            </w:r>
          </w:p>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r>
              <w:rPr>
                <w:rFonts w:ascii="新細明體" w:eastAsia="新細明體" w:hAnsi="新細明體" w:cs="新細明體"/>
                <w:noProof/>
                <w:color w:val="0070C0"/>
                <w:sz w:val="24"/>
                <w:szCs w:val="24"/>
              </w:rPr>
              <w:lastRenderedPageBreak/>
              <w:drawing>
                <wp:inline distT="114300" distB="114300" distL="114300" distR="114300" wp14:anchorId="3D1DB25E" wp14:editId="37508FB9">
                  <wp:extent cx="6961505" cy="5143500"/>
                  <wp:effectExtent l="0" t="0" r="0" b="0"/>
                  <wp:docPr id="1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4"/>
                          <a:srcRect/>
                          <a:stretch>
                            <a:fillRect/>
                          </a:stretch>
                        </pic:blipFill>
                        <pic:spPr>
                          <a:xfrm>
                            <a:off x="0" y="0"/>
                            <a:ext cx="6968320" cy="5148535"/>
                          </a:xfrm>
                          <a:prstGeom prst="rect">
                            <a:avLst/>
                          </a:prstGeom>
                          <a:ln/>
                        </pic:spPr>
                      </pic:pic>
                    </a:graphicData>
                  </a:graphic>
                </wp:inline>
              </w:drawing>
            </w:r>
          </w:p>
        </w:tc>
      </w:tr>
      <w:tr w:rsidR="00894E72" w:rsidTr="004370AC">
        <w:tc>
          <w:tcPr>
            <w:tcW w:w="11053" w:type="dxa"/>
            <w:gridSpan w:val="9"/>
          </w:tcPr>
          <w:p w:rsidR="00894E72" w:rsidRDefault="00894E72" w:rsidP="004370AC">
            <w:pPr>
              <w:widowControl w:val="0"/>
              <w:rPr>
                <w:rFonts w:ascii="新細明體" w:eastAsia="新細明體" w:hAnsi="新細明體" w:cs="新細明體"/>
                <w:b/>
                <w:color w:val="0070C0"/>
                <w:sz w:val="24"/>
                <w:szCs w:val="24"/>
              </w:rPr>
            </w:pPr>
            <w:r>
              <w:rPr>
                <w:rFonts w:ascii="新細明體" w:eastAsia="新細明體" w:hAnsi="新細明體" w:cs="新細明體"/>
                <w:b/>
                <w:color w:val="0070C0"/>
                <w:sz w:val="24"/>
                <w:szCs w:val="24"/>
              </w:rPr>
              <w:lastRenderedPageBreak/>
              <w:t>★韓國海苔博物館－觀賞海苔製造過程+韓服體驗-</w:t>
            </w:r>
          </w:p>
          <w:p w:rsidR="00894E72" w:rsidRDefault="00894E72" w:rsidP="004370AC">
            <w:pPr>
              <w:widowControl w:val="0"/>
              <w:rPr>
                <w:rFonts w:ascii="新細明體" w:eastAsia="新細明體" w:hAnsi="新細明體" w:cs="新細明體"/>
                <w:color w:val="0070C0"/>
                <w:sz w:val="24"/>
                <w:szCs w:val="24"/>
              </w:rPr>
            </w:pPr>
            <w:r>
              <w:rPr>
                <w:rFonts w:ascii="新細明體" w:eastAsia="新細明體" w:hAnsi="新細明體" w:cs="新細明體"/>
                <w:noProof/>
                <w:color w:val="0070C0"/>
                <w:sz w:val="24"/>
                <w:szCs w:val="24"/>
              </w:rPr>
              <w:drawing>
                <wp:inline distT="0" distB="0" distL="0" distR="0" wp14:anchorId="4BE65014" wp14:editId="5D9AF8C3">
                  <wp:extent cx="6881495" cy="4210899"/>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韓服體驗1.jpg"/>
                          <pic:cNvPicPr/>
                        </pic:nvPicPr>
                        <pic:blipFill>
                          <a:blip r:embed="rId25">
                            <a:extLst>
                              <a:ext uri="{28A0092B-C50C-407E-A947-70E740481C1C}">
                                <a14:useLocalDpi xmlns:a14="http://schemas.microsoft.com/office/drawing/2010/main" val="0"/>
                              </a:ext>
                            </a:extLst>
                          </a:blip>
                          <a:stretch>
                            <a:fillRect/>
                          </a:stretch>
                        </pic:blipFill>
                        <pic:spPr>
                          <a:xfrm>
                            <a:off x="0" y="0"/>
                            <a:ext cx="6882456" cy="4211487"/>
                          </a:xfrm>
                          <a:prstGeom prst="rect">
                            <a:avLst/>
                          </a:prstGeom>
                        </pic:spPr>
                      </pic:pic>
                    </a:graphicData>
                  </a:graphic>
                </wp:inline>
              </w:drawing>
            </w:r>
          </w:p>
          <w:p w:rsidR="00894E72" w:rsidRDefault="00894E72" w:rsidP="004370AC">
            <w:pPr>
              <w:widowControl w:val="0"/>
              <w:rPr>
                <w:rFonts w:ascii="新細明體" w:eastAsia="新細明體" w:hAnsi="新細明體" w:cs="新細明體"/>
                <w:b/>
                <w:color w:val="0070C0"/>
                <w:sz w:val="24"/>
                <w:szCs w:val="24"/>
              </w:rPr>
            </w:pPr>
            <w:r>
              <w:rPr>
                <w:rFonts w:ascii="新細明體" w:eastAsia="新細明體" w:hAnsi="新細明體" w:cs="新細明體"/>
                <w:b/>
                <w:color w:val="0070C0"/>
                <w:sz w:val="24"/>
                <w:szCs w:val="24"/>
              </w:rPr>
              <w:t>★三大必遊熱門購物點【光復洞時裝街、明洞、大邱西門市場】</w:t>
            </w:r>
          </w:p>
          <w:p w:rsidR="00894E72" w:rsidRDefault="00894E72" w:rsidP="004370AC">
            <w:pPr>
              <w:widowControl w:val="0"/>
              <w:rPr>
                <w:rFonts w:ascii="新細明體" w:eastAsia="新細明體" w:hAnsi="新細明體" w:cs="新細明體"/>
                <w:b/>
                <w:color w:val="0070C0"/>
                <w:sz w:val="24"/>
                <w:szCs w:val="24"/>
              </w:rPr>
            </w:pPr>
            <w:r>
              <w:rPr>
                <w:rFonts w:ascii="新細明體" w:eastAsia="新細明體" w:hAnsi="新細明體" w:cs="新細明體"/>
                <w:b/>
                <w:noProof/>
                <w:color w:val="0070C0"/>
                <w:sz w:val="24"/>
                <w:szCs w:val="24"/>
              </w:rPr>
              <w:lastRenderedPageBreak/>
              <w:drawing>
                <wp:inline distT="0" distB="0" distL="0" distR="0" wp14:anchorId="1D464774" wp14:editId="2C2FF539">
                  <wp:extent cx="6881495" cy="448627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光復洞時裝街、大邱西門市場.jpg"/>
                          <pic:cNvPicPr/>
                        </pic:nvPicPr>
                        <pic:blipFill>
                          <a:blip r:embed="rId26">
                            <a:extLst>
                              <a:ext uri="{28A0092B-C50C-407E-A947-70E740481C1C}">
                                <a14:useLocalDpi xmlns:a14="http://schemas.microsoft.com/office/drawing/2010/main" val="0"/>
                              </a:ext>
                            </a:extLst>
                          </a:blip>
                          <a:stretch>
                            <a:fillRect/>
                          </a:stretch>
                        </pic:blipFill>
                        <pic:spPr>
                          <a:xfrm>
                            <a:off x="0" y="0"/>
                            <a:ext cx="6881495" cy="4486275"/>
                          </a:xfrm>
                          <a:prstGeom prst="rect">
                            <a:avLst/>
                          </a:prstGeom>
                        </pic:spPr>
                      </pic:pic>
                    </a:graphicData>
                  </a:graphic>
                </wp:inline>
              </w:drawing>
            </w:r>
          </w:p>
          <w:p w:rsidR="00894E72" w:rsidRPr="007E4447" w:rsidRDefault="00894E72" w:rsidP="004370AC">
            <w:pPr>
              <w:widowControl w:val="0"/>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t>★暢遊韓國三城市【釜山+大邱+首爾】</w:t>
            </w:r>
          </w:p>
          <w:p w:rsidR="00894E72" w:rsidRDefault="00894E72" w:rsidP="004370AC">
            <w:pPr>
              <w:widowControl w:val="0"/>
              <w:rPr>
                <w:rFonts w:ascii="新細明體" w:eastAsia="新細明體" w:hAnsi="新細明體" w:cs="新細明體"/>
                <w:b/>
                <w:color w:val="0070C0"/>
                <w:sz w:val="24"/>
                <w:szCs w:val="24"/>
              </w:rPr>
            </w:pPr>
            <w:r>
              <w:rPr>
                <w:rFonts w:ascii="新細明體" w:eastAsia="新細明體" w:hAnsi="新細明體" w:cs="新細明體"/>
                <w:b/>
                <w:color w:val="0070C0"/>
                <w:sz w:val="24"/>
                <w:szCs w:val="24"/>
              </w:rPr>
              <w:t>★樂天超市採買韓國特色紀念品與零食</w:t>
            </w:r>
          </w:p>
          <w:p w:rsidR="00894E72" w:rsidRDefault="00894E72" w:rsidP="004370AC">
            <w:pPr>
              <w:widowControl w:val="0"/>
              <w:rPr>
                <w:rFonts w:ascii="新細明體" w:eastAsia="新細明體" w:hAnsi="新細明體" w:cs="新細明體"/>
                <w:color w:val="0070C0"/>
                <w:sz w:val="24"/>
                <w:szCs w:val="24"/>
              </w:rPr>
            </w:pPr>
            <w:r>
              <w:rPr>
                <w:rFonts w:ascii="新細明體" w:eastAsia="新細明體" w:hAnsi="新細明體" w:cs="新細明體"/>
                <w:b/>
                <w:color w:val="0070C0"/>
                <w:sz w:val="24"/>
                <w:szCs w:val="24"/>
              </w:rPr>
              <w:t>★</w:t>
            </w:r>
            <w:proofErr w:type="gramStart"/>
            <w:r>
              <w:rPr>
                <w:rFonts w:ascii="新細明體" w:eastAsia="新細明體" w:hAnsi="新細明體" w:cs="新細明體" w:hint="eastAsia"/>
                <w:b/>
                <w:color w:val="0070C0"/>
                <w:sz w:val="24"/>
                <w:szCs w:val="24"/>
              </w:rPr>
              <w:t>全程無餐食</w:t>
            </w:r>
            <w:proofErr w:type="gramEnd"/>
            <w:r>
              <w:rPr>
                <w:rFonts w:ascii="新細明體" w:eastAsia="新細明體" w:hAnsi="新細明體" w:cs="新細明體" w:hint="eastAsia"/>
                <w:b/>
                <w:color w:val="0070C0"/>
                <w:sz w:val="24"/>
                <w:szCs w:val="24"/>
              </w:rPr>
              <w:t>自理  無自費活動</w:t>
            </w:r>
          </w:p>
        </w:tc>
      </w:tr>
      <w:tr w:rsidR="00894E72" w:rsidTr="004370AC">
        <w:tc>
          <w:tcPr>
            <w:tcW w:w="11053" w:type="dxa"/>
            <w:gridSpan w:val="9"/>
          </w:tcPr>
          <w:p w:rsidR="00894E72" w:rsidRDefault="00894E72" w:rsidP="004370AC">
            <w:pPr>
              <w:widowControl w:val="0"/>
              <w:pBdr>
                <w:top w:val="nil"/>
                <w:left w:val="nil"/>
                <w:bottom w:val="nil"/>
                <w:right w:val="nil"/>
                <w:between w:val="nil"/>
              </w:pBdr>
              <w:rPr>
                <w:rFonts w:ascii="新細明體" w:eastAsia="新細明體" w:hAnsi="新細明體" w:cs="新細明體"/>
                <w:color w:val="0070C0"/>
                <w:sz w:val="24"/>
                <w:szCs w:val="24"/>
              </w:rPr>
            </w:pPr>
          </w:p>
        </w:tc>
      </w:tr>
      <w:tr w:rsidR="00894E72" w:rsidTr="004370AC">
        <w:tc>
          <w:tcPr>
            <w:tcW w:w="236" w:type="dxa"/>
          </w:tcPr>
          <w:p w:rsidR="00894E72" w:rsidRDefault="00894E72" w:rsidP="004370AC">
            <w:pPr>
              <w:widowControl w:val="0"/>
              <w:pBdr>
                <w:top w:val="nil"/>
                <w:left w:val="nil"/>
                <w:bottom w:val="nil"/>
                <w:right w:val="nil"/>
                <w:between w:val="nil"/>
              </w:pBdr>
              <w:rPr>
                <w:color w:val="000000"/>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桃園／釜山→廣安大橋－國際</w:t>
            </w:r>
            <w:proofErr w:type="gramStart"/>
            <w:r>
              <w:rPr>
                <w:rFonts w:ascii="標楷體" w:eastAsia="標楷體" w:hAnsi="標楷體" w:cs="標楷體"/>
                <w:b/>
                <w:color w:val="000000"/>
                <w:sz w:val="24"/>
                <w:szCs w:val="24"/>
              </w:rPr>
              <w:t>市場－南浦</w:t>
            </w:r>
            <w:proofErr w:type="gramEnd"/>
            <w:r>
              <w:rPr>
                <w:rFonts w:ascii="標楷體" w:eastAsia="標楷體" w:hAnsi="標楷體" w:cs="標楷體"/>
                <w:b/>
                <w:color w:val="000000"/>
                <w:sz w:val="24"/>
                <w:szCs w:val="24"/>
              </w:rPr>
              <w:t>洞時裝街→PIFF國際電影廣場</w:t>
            </w:r>
            <w:proofErr w:type="gramStart"/>
            <w:r>
              <w:rPr>
                <w:rFonts w:ascii="標楷體" w:eastAsia="標楷體" w:hAnsi="標楷體" w:cs="標楷體"/>
                <w:b/>
                <w:color w:val="000000"/>
                <w:sz w:val="24"/>
                <w:szCs w:val="24"/>
              </w:rPr>
              <w:t>－扎嘎其</w:t>
            </w:r>
            <w:proofErr w:type="gramEnd"/>
            <w:r>
              <w:rPr>
                <w:rFonts w:ascii="標楷體" w:eastAsia="標楷體" w:hAnsi="標楷體" w:cs="標楷體"/>
                <w:b/>
                <w:color w:val="000000"/>
                <w:sz w:val="24"/>
                <w:szCs w:val="24"/>
              </w:rPr>
              <w:t>市場-渡假村</w:t>
            </w:r>
          </w:p>
        </w:tc>
      </w:tr>
      <w:tr w:rsidR="00894E72" w:rsidTr="004370AC">
        <w:trPr>
          <w:trHeight w:val="2100"/>
        </w:trPr>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sz w:val="24"/>
                <w:szCs w:val="24"/>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今日集合於桃園國際機場航空櫃台前，搭乘客機飛往南韓著名的港都～釜山。抵達金海機場後展開此趟愉快的行程。</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廣安跨海大橋</w:t>
            </w:r>
            <w:r>
              <w:rPr>
                <w:rFonts w:ascii="標楷體" w:eastAsia="標楷體" w:hAnsi="標楷體" w:cs="標楷體"/>
                <w:color w:val="000000"/>
                <w:sz w:val="24"/>
                <w:szCs w:val="24"/>
              </w:rPr>
              <w:t>】～釜山新地標長900 米、寬24 米，是韓國最長的兩層</w:t>
            </w:r>
            <w:proofErr w:type="gramStart"/>
            <w:r>
              <w:rPr>
                <w:rFonts w:ascii="標楷體" w:eastAsia="標楷體" w:hAnsi="標楷體" w:cs="標楷體"/>
                <w:color w:val="000000"/>
                <w:sz w:val="24"/>
                <w:szCs w:val="24"/>
              </w:rPr>
              <w:t>式懸垂橋</w:t>
            </w:r>
            <w:proofErr w:type="gramEnd"/>
            <w:r>
              <w:rPr>
                <w:rFonts w:ascii="標楷體" w:eastAsia="標楷體" w:hAnsi="標楷體" w:cs="標楷體"/>
                <w:color w:val="000000"/>
                <w:sz w:val="24"/>
                <w:szCs w:val="24"/>
              </w:rPr>
              <w:t>，與美國的金門大橋、日本的</w:t>
            </w:r>
            <w:proofErr w:type="gramStart"/>
            <w:r>
              <w:rPr>
                <w:rFonts w:ascii="標楷體" w:eastAsia="標楷體" w:hAnsi="標楷體" w:cs="標楷體"/>
                <w:color w:val="000000"/>
                <w:sz w:val="24"/>
                <w:szCs w:val="24"/>
              </w:rPr>
              <w:t>瀨</w:t>
            </w:r>
            <w:proofErr w:type="gramEnd"/>
            <w:r>
              <w:rPr>
                <w:rFonts w:ascii="標楷體" w:eastAsia="標楷體" w:hAnsi="標楷體" w:cs="標楷體"/>
                <w:color w:val="000000"/>
                <w:sz w:val="24"/>
                <w:szCs w:val="24"/>
              </w:rPr>
              <w:t>戶大橋屬相同造型，除了聯外交通的機能外，亦帶動了周邊的觀光如海雲</w:t>
            </w:r>
            <w:proofErr w:type="gramStart"/>
            <w:r>
              <w:rPr>
                <w:rFonts w:ascii="標楷體" w:eastAsia="標楷體" w:hAnsi="標楷體" w:cs="標楷體"/>
                <w:color w:val="000000"/>
                <w:sz w:val="24"/>
                <w:szCs w:val="24"/>
              </w:rPr>
              <w:t>臺</w:t>
            </w:r>
            <w:proofErr w:type="gramEnd"/>
            <w:r>
              <w:rPr>
                <w:rFonts w:ascii="標楷體" w:eastAsia="標楷體" w:hAnsi="標楷體" w:cs="標楷體"/>
                <w:color w:val="000000"/>
                <w:sz w:val="24"/>
                <w:szCs w:val="24"/>
              </w:rPr>
              <w:t>、廣安里海水浴場等觀光資源的開發。夜晚的大橋，晚風</w:t>
            </w:r>
            <w:proofErr w:type="gramStart"/>
            <w:r>
              <w:rPr>
                <w:rFonts w:ascii="標楷體" w:eastAsia="標楷體" w:hAnsi="標楷體" w:cs="標楷體"/>
                <w:color w:val="000000"/>
                <w:sz w:val="24"/>
                <w:szCs w:val="24"/>
              </w:rPr>
              <w:t>輕吹，船影</w:t>
            </w:r>
            <w:proofErr w:type="gramEnd"/>
            <w:r>
              <w:rPr>
                <w:rFonts w:ascii="標楷體" w:eastAsia="標楷體" w:hAnsi="標楷體" w:cs="標楷體"/>
                <w:color w:val="000000"/>
                <w:sz w:val="24"/>
                <w:szCs w:val="24"/>
              </w:rPr>
              <w:t>點點，浪漫情懷盡在眼底。</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國際市場</w:t>
            </w:r>
            <w:r>
              <w:rPr>
                <w:rFonts w:ascii="標楷體" w:eastAsia="標楷體" w:hAnsi="標楷體" w:cs="標楷體"/>
                <w:color w:val="000000"/>
                <w:sz w:val="24"/>
                <w:szCs w:val="24"/>
              </w:rPr>
              <w:t>】，自韓國戰爭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p>
          <w:p w:rsidR="00894E72" w:rsidRDefault="00894E72" w:rsidP="004370AC">
            <w:pPr>
              <w:widowControl w:val="0"/>
              <w:pBdr>
                <w:top w:val="nil"/>
                <w:left w:val="nil"/>
                <w:bottom w:val="nil"/>
                <w:right w:val="nil"/>
                <w:between w:val="nil"/>
              </w:pBdr>
              <w:spacing w:before="150" w:after="150"/>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南浦洞時裝街</w:t>
            </w:r>
            <w:r>
              <w:rPr>
                <w:rFonts w:ascii="標楷體" w:eastAsia="標楷體" w:hAnsi="標楷體" w:cs="標楷體"/>
                <w:color w:val="000000"/>
                <w:sz w:val="24"/>
                <w:szCs w:val="24"/>
              </w:rPr>
              <w:t>】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PIFF 國際電影街</w:t>
            </w:r>
            <w:r>
              <w:rPr>
                <w:rFonts w:ascii="標楷體" w:eastAsia="標楷體" w:hAnsi="標楷體" w:cs="標楷體"/>
                <w:color w:val="000000"/>
                <w:sz w:val="24"/>
                <w:szCs w:val="24"/>
              </w:rPr>
              <w:t>】以介紹各種題材的全世界電影文化，挖掘新人，重新評價被遺忘的作品和作家為宗旨的釜山國際電影節，每年9 月至11 月在此舉行。街道上可發現各國明星的銅盤手印及簽名，我國的名導演侯孝賢也在此留下了光榮的手印。</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扎嘎其市場</w:t>
            </w:r>
            <w:r>
              <w:rPr>
                <w:rFonts w:ascii="標楷體" w:eastAsia="標楷體" w:hAnsi="標楷體" w:cs="標楷體"/>
                <w:color w:val="000000"/>
                <w:sz w:val="24"/>
                <w:szCs w:val="24"/>
              </w:rPr>
              <w:t>】是一個位於</w:t>
            </w:r>
            <w:hyperlink r:id="rId27">
              <w:r>
                <w:rPr>
                  <w:rFonts w:ascii="標楷體" w:eastAsia="標楷體" w:hAnsi="標楷體" w:cs="標楷體"/>
                  <w:color w:val="000000"/>
                  <w:sz w:val="24"/>
                  <w:szCs w:val="24"/>
                </w:rPr>
                <w:t>韓國</w:t>
              </w:r>
            </w:hyperlink>
            <w:hyperlink r:id="rId28">
              <w:r>
                <w:rPr>
                  <w:rFonts w:ascii="標楷體" w:eastAsia="標楷體" w:hAnsi="標楷體" w:cs="標楷體"/>
                  <w:color w:val="000000"/>
                  <w:sz w:val="24"/>
                  <w:szCs w:val="24"/>
                </w:rPr>
                <w:t>釜山</w:t>
              </w:r>
            </w:hyperlink>
            <w:hyperlink r:id="rId29">
              <w:r>
                <w:rPr>
                  <w:rFonts w:ascii="標楷體" w:eastAsia="標楷體" w:hAnsi="標楷體" w:cs="標楷體"/>
                  <w:color w:val="000000"/>
                  <w:sz w:val="24"/>
                  <w:szCs w:val="24"/>
                </w:rPr>
                <w:t>西區</w:t>
              </w:r>
            </w:hyperlink>
            <w:hyperlink r:id="rId30">
              <w:proofErr w:type="gramStart"/>
              <w:r>
                <w:rPr>
                  <w:rFonts w:ascii="標楷體" w:eastAsia="標楷體" w:hAnsi="標楷體" w:cs="標楷體"/>
                  <w:color w:val="000000"/>
                  <w:sz w:val="24"/>
                  <w:szCs w:val="24"/>
                </w:rPr>
                <w:t>忠武洞</w:t>
              </w:r>
              <w:proofErr w:type="gramEnd"/>
            </w:hyperlink>
            <w:r>
              <w:rPr>
                <w:rFonts w:ascii="標楷體" w:eastAsia="標楷體" w:hAnsi="標楷體" w:cs="標楷體"/>
                <w:color w:val="000000"/>
                <w:sz w:val="24"/>
                <w:szCs w:val="24"/>
              </w:rPr>
              <w:t>和</w:t>
            </w:r>
            <w:hyperlink r:id="rId31">
              <w:r>
                <w:rPr>
                  <w:rFonts w:ascii="標楷體" w:eastAsia="標楷體" w:hAnsi="標楷體" w:cs="標楷體"/>
                  <w:color w:val="000000"/>
                  <w:sz w:val="24"/>
                  <w:szCs w:val="24"/>
                </w:rPr>
                <w:t>中區</w:t>
              </w:r>
            </w:hyperlink>
            <w:hyperlink r:id="rId32">
              <w:r>
                <w:rPr>
                  <w:rFonts w:ascii="標楷體" w:eastAsia="標楷體" w:hAnsi="標楷體" w:cs="標楷體"/>
                  <w:color w:val="000000"/>
                  <w:sz w:val="24"/>
                  <w:szCs w:val="24"/>
                </w:rPr>
                <w:t>南浦洞</w:t>
              </w:r>
            </w:hyperlink>
            <w:r>
              <w:rPr>
                <w:rFonts w:ascii="標楷體" w:eastAsia="標楷體" w:hAnsi="標楷體" w:cs="標楷體"/>
                <w:color w:val="000000"/>
                <w:sz w:val="24"/>
                <w:szCs w:val="24"/>
              </w:rPr>
              <w:t>南浦港旁邊的</w:t>
            </w:r>
            <w:hyperlink r:id="rId33">
              <w:r>
                <w:rPr>
                  <w:rFonts w:ascii="標楷體" w:eastAsia="標楷體" w:hAnsi="標楷體" w:cs="標楷體"/>
                  <w:color w:val="000000"/>
                  <w:sz w:val="24"/>
                  <w:szCs w:val="24"/>
                </w:rPr>
                <w:t>魚市場</w:t>
              </w:r>
            </w:hyperlink>
            <w:r>
              <w:rPr>
                <w:rFonts w:ascii="標楷體" w:eastAsia="標楷體" w:hAnsi="標楷體" w:cs="標楷體"/>
                <w:color w:val="000000"/>
                <w:sz w:val="24"/>
                <w:szCs w:val="24"/>
              </w:rPr>
              <w:t>。因為位處海邊，</w:t>
            </w:r>
            <w:r>
              <w:rPr>
                <w:rFonts w:ascii="標楷體" w:eastAsia="標楷體" w:hAnsi="標楷體" w:cs="標楷體"/>
                <w:color w:val="000000"/>
                <w:sz w:val="24"/>
                <w:szCs w:val="24"/>
              </w:rPr>
              <w:lastRenderedPageBreak/>
              <w:t>故該處售賣的魚類一向十分新鮮。這個地方的地名來源是由於以前該</w:t>
            </w:r>
            <w:proofErr w:type="gramStart"/>
            <w:r>
              <w:rPr>
                <w:rFonts w:ascii="標楷體" w:eastAsia="標楷體" w:hAnsi="標楷體" w:cs="標楷體"/>
                <w:color w:val="000000"/>
                <w:sz w:val="24"/>
                <w:szCs w:val="24"/>
              </w:rPr>
              <w:t>處布滿</w:t>
            </w:r>
            <w:proofErr w:type="gramEnd"/>
            <w:r>
              <w:rPr>
                <w:rFonts w:ascii="標楷體" w:eastAsia="標楷體" w:hAnsi="標楷體" w:cs="標楷體"/>
                <w:color w:val="000000"/>
                <w:sz w:val="24"/>
                <w:szCs w:val="24"/>
              </w:rPr>
              <w:t>礫石，故此得名。這裡是釜山十大風景名勝之一，所以有很多遊客前來參觀和購物。</w:t>
            </w:r>
          </w:p>
          <w:p w:rsidR="00894E72" w:rsidRDefault="00894E72" w:rsidP="004370AC">
            <w:pPr>
              <w:widowControl w:val="0"/>
              <w:pBdr>
                <w:top w:val="nil"/>
                <w:left w:val="nil"/>
                <w:bottom w:val="nil"/>
                <w:right w:val="nil"/>
                <w:between w:val="nil"/>
              </w:pBdr>
              <w:spacing w:before="150" w:after="150"/>
              <w:rPr>
                <w:rFonts w:ascii="標楷體" w:eastAsia="標楷體" w:hAnsi="標楷體" w:cs="標楷體"/>
                <w:color w:val="000000"/>
                <w:sz w:val="24"/>
                <w:szCs w:val="24"/>
              </w:rPr>
            </w:pPr>
            <w:r>
              <w:rPr>
                <w:rFonts w:ascii="標楷體" w:eastAsia="標楷體" w:hAnsi="標楷體" w:cs="標楷體"/>
                <w:color w:val="000000"/>
                <w:sz w:val="24"/>
                <w:szCs w:val="24"/>
              </w:rPr>
              <w:t>續辦理入住手續，今晚好好休息，以迎接明日起的韓國之旅。</w:t>
            </w:r>
          </w:p>
        </w:tc>
      </w:tr>
      <w:tr w:rsidR="00894E72" w:rsidTr="004370AC">
        <w:tc>
          <w:tcPr>
            <w:tcW w:w="236" w:type="dxa"/>
          </w:tcPr>
          <w:p w:rsidR="00894E72" w:rsidRDefault="00894E72" w:rsidP="004370AC">
            <w:pPr>
              <w:widowControl w:val="0"/>
              <w:pBdr>
                <w:top w:val="nil"/>
                <w:left w:val="nil"/>
                <w:bottom w:val="nil"/>
                <w:right w:val="nil"/>
                <w:between w:val="nil"/>
              </w:pBdr>
              <w:rPr>
                <w:rFonts w:ascii="Arial" w:eastAsia="Arial" w:hAnsi="Arial" w:cs="Arial"/>
                <w:color w:val="000000"/>
                <w:sz w:val="24"/>
                <w:szCs w:val="24"/>
              </w:rPr>
            </w:pPr>
          </w:p>
        </w:tc>
        <w:tc>
          <w:tcPr>
            <w:tcW w:w="2732" w:type="dxa"/>
            <w:gridSpan w:val="2"/>
            <w:tcBorders>
              <w:top w:val="single" w:sz="4" w:space="0" w:color="000000"/>
              <w:left w:val="single" w:sz="4" w:space="0" w:color="000000"/>
              <w:bottom w:val="single" w:sz="4" w:space="0" w:color="000000"/>
            </w:tcBorders>
          </w:tcPr>
          <w:p w:rsidR="00894E72" w:rsidRDefault="00894E72" w:rsidP="004370AC">
            <w:p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早餐：</w:t>
            </w:r>
            <w:r>
              <w:rPr>
                <w:rFonts w:ascii="標楷體" w:eastAsia="標楷體" w:hAnsi="標楷體" w:cs="標楷體" w:hint="eastAsia"/>
                <w:b/>
                <w:color w:val="000000"/>
                <w:sz w:val="24"/>
                <w:szCs w:val="24"/>
              </w:rPr>
              <w:t>X</w:t>
            </w:r>
          </w:p>
        </w:tc>
        <w:tc>
          <w:tcPr>
            <w:tcW w:w="3382" w:type="dxa"/>
            <w:gridSpan w:val="3"/>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b/>
                <w:color w:val="000000"/>
                <w:sz w:val="24"/>
                <w:szCs w:val="24"/>
              </w:rPr>
            </w:pPr>
            <w:r>
              <w:rPr>
                <w:rFonts w:ascii="標楷體" w:eastAsia="標楷體" w:hAnsi="標楷體" w:cs="標楷體"/>
                <w:b/>
                <w:color w:val="000000"/>
                <w:sz w:val="24"/>
                <w:szCs w:val="24"/>
              </w:rPr>
              <w:t>午餐：南浦洞逛街</w:t>
            </w:r>
          </w:p>
          <w:p w:rsidR="00894E72" w:rsidRPr="001A64DB" w:rsidRDefault="00894E72" w:rsidP="004370AC">
            <w:pPr>
              <w:widowControl w:val="0"/>
              <w:pBdr>
                <w:top w:val="nil"/>
                <w:left w:val="nil"/>
                <w:bottom w:val="nil"/>
                <w:right w:val="nil"/>
                <w:between w:val="nil"/>
              </w:pBdr>
              <w:rPr>
                <w:rFonts w:ascii="標楷體" w:eastAsia="標楷體" w:hAnsi="標楷體" w:cs="標楷體"/>
                <w:color w:val="FF0000"/>
                <w:sz w:val="24"/>
                <w:szCs w:val="24"/>
              </w:rPr>
            </w:pPr>
            <w:r>
              <w:rPr>
                <w:rFonts w:ascii="標楷體" w:eastAsia="標楷體" w:hAnsi="標楷體" w:cs="標楷體" w:hint="eastAsia"/>
                <w:b/>
                <w:color w:val="000000"/>
                <w:sz w:val="24"/>
                <w:szCs w:val="24"/>
              </w:rPr>
              <w:t xml:space="preserve">      </w:t>
            </w:r>
            <w:r w:rsidRPr="001A64DB">
              <w:rPr>
                <w:rFonts w:ascii="標楷體" w:eastAsia="標楷體" w:hAnsi="標楷體" w:cs="標楷體" w:hint="eastAsia"/>
                <w:b/>
                <w:color w:val="FF0000"/>
                <w:sz w:val="24"/>
                <w:szCs w:val="24"/>
                <w:highlight w:val="yellow"/>
              </w:rPr>
              <w:t>發韓幣4000元/人</w:t>
            </w:r>
          </w:p>
        </w:tc>
        <w:tc>
          <w:tcPr>
            <w:tcW w:w="4703" w:type="dxa"/>
            <w:gridSpan w:val="3"/>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晚餐：韓式香</w:t>
            </w:r>
            <w:proofErr w:type="gramStart"/>
            <w:r>
              <w:rPr>
                <w:rFonts w:ascii="標楷體" w:eastAsia="標楷體" w:hAnsi="標楷體" w:cs="標楷體"/>
                <w:b/>
                <w:color w:val="000000"/>
                <w:sz w:val="24"/>
                <w:szCs w:val="24"/>
              </w:rPr>
              <w:t>菇</w:t>
            </w:r>
            <w:proofErr w:type="gramEnd"/>
            <w:r>
              <w:rPr>
                <w:rFonts w:ascii="標楷體" w:eastAsia="標楷體" w:hAnsi="標楷體" w:cs="標楷體"/>
                <w:b/>
                <w:color w:val="000000"/>
                <w:sz w:val="24"/>
                <w:szCs w:val="24"/>
              </w:rPr>
              <w:t>什錦火鍋+季節小菜</w:t>
            </w:r>
          </w:p>
        </w:tc>
      </w:tr>
      <w:tr w:rsidR="00894E72" w:rsidTr="004370AC">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住宿酒店：</w:t>
            </w:r>
            <w:proofErr w:type="gramStart"/>
            <w:r>
              <w:rPr>
                <w:rFonts w:ascii="標楷體" w:eastAsia="標楷體" w:hAnsi="標楷體" w:cs="標楷體"/>
                <w:b/>
                <w:color w:val="000000"/>
                <w:sz w:val="24"/>
                <w:szCs w:val="24"/>
              </w:rPr>
              <w:t>熊城滑雪</w:t>
            </w:r>
            <w:proofErr w:type="gramEnd"/>
            <w:r>
              <w:rPr>
                <w:rFonts w:ascii="標楷體" w:eastAsia="標楷體" w:hAnsi="標楷體" w:cs="標楷體"/>
                <w:b/>
                <w:color w:val="000000"/>
                <w:sz w:val="24"/>
                <w:szCs w:val="24"/>
              </w:rPr>
              <w:t>渡假村(二人一戶.)</w:t>
            </w:r>
            <w:proofErr w:type="gramStart"/>
            <w:r>
              <w:rPr>
                <w:rFonts w:ascii="標楷體" w:eastAsia="標楷體" w:hAnsi="標楷體" w:cs="標楷體"/>
                <w:b/>
                <w:color w:val="000000"/>
                <w:sz w:val="24"/>
                <w:szCs w:val="24"/>
              </w:rPr>
              <w:t>或陽智滑雪</w:t>
            </w:r>
            <w:proofErr w:type="gramEnd"/>
            <w:r>
              <w:rPr>
                <w:rFonts w:ascii="標楷體" w:eastAsia="標楷體" w:hAnsi="標楷體" w:cs="標楷體"/>
                <w:b/>
                <w:color w:val="000000"/>
                <w:sz w:val="24"/>
                <w:szCs w:val="24"/>
              </w:rPr>
              <w:t>渡假村(二人一戶)或同級</w:t>
            </w:r>
          </w:p>
        </w:tc>
      </w:tr>
      <w:tr w:rsidR="00894E72" w:rsidTr="004370AC">
        <w:tc>
          <w:tcPr>
            <w:tcW w:w="236" w:type="dxa"/>
          </w:tcPr>
          <w:p w:rsidR="00894E72" w:rsidRDefault="00894E72" w:rsidP="004370AC">
            <w:pPr>
              <w:widowControl w:val="0"/>
              <w:pBdr>
                <w:top w:val="nil"/>
                <w:left w:val="nil"/>
                <w:bottom w:val="nil"/>
                <w:right w:val="nil"/>
                <w:between w:val="nil"/>
              </w:pBdr>
              <w:rPr>
                <w:rFonts w:ascii="Helvetica Neue" w:eastAsia="Helvetica Neue" w:hAnsi="Helvetica Neue" w:cs="Helvetica Neue"/>
                <w:color w:val="000000"/>
                <w:sz w:val="23"/>
                <w:szCs w:val="23"/>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3"/>
                <w:szCs w:val="23"/>
              </w:rPr>
            </w:pPr>
          </w:p>
        </w:tc>
      </w:tr>
      <w:tr w:rsidR="00894E72" w:rsidTr="004370AC">
        <w:tc>
          <w:tcPr>
            <w:tcW w:w="236" w:type="dxa"/>
          </w:tcPr>
          <w:p w:rsidR="00894E72" w:rsidRDefault="00894E72" w:rsidP="004370AC">
            <w:pPr>
              <w:widowControl w:val="0"/>
              <w:pBdr>
                <w:top w:val="nil"/>
                <w:left w:val="nil"/>
                <w:bottom w:val="nil"/>
                <w:right w:val="nil"/>
                <w:between w:val="nil"/>
              </w:pBdr>
              <w:rPr>
                <w:color w:val="000000"/>
                <w:sz w:val="24"/>
                <w:szCs w:val="24"/>
              </w:rPr>
            </w:pPr>
            <w:r>
              <w:rPr>
                <w:rFonts w:eastAsia="Times New Roman"/>
                <w:color w:val="000000"/>
                <w:sz w:val="24"/>
                <w:szCs w:val="24"/>
              </w:rPr>
              <w:t xml:space="preserve"> </w:t>
            </w: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第二天 滑雪季:半日滑雪場體驗滑雪(包含</w:t>
            </w:r>
            <w:proofErr w:type="gramStart"/>
            <w:r>
              <w:rPr>
                <w:rFonts w:ascii="標楷體" w:eastAsia="標楷體" w:hAnsi="標楷體" w:cs="標楷體"/>
                <w:b/>
                <w:color w:val="000000"/>
                <w:sz w:val="24"/>
                <w:szCs w:val="24"/>
              </w:rPr>
              <w:t>雪具或雪盆</w:t>
            </w:r>
            <w:proofErr w:type="gramEnd"/>
            <w:r>
              <w:rPr>
                <w:rFonts w:ascii="標楷體" w:eastAsia="標楷體" w:hAnsi="標楷體" w:cs="標楷體"/>
                <w:b/>
                <w:color w:val="000000"/>
                <w:sz w:val="24"/>
                <w:szCs w:val="24"/>
              </w:rPr>
              <w:t xml:space="preserve"> 二選</w:t>
            </w:r>
            <w:proofErr w:type="gramStart"/>
            <w:r>
              <w:rPr>
                <w:rFonts w:ascii="標楷體" w:eastAsia="標楷體" w:hAnsi="標楷體" w:cs="標楷體"/>
                <w:b/>
                <w:color w:val="000000"/>
                <w:sz w:val="24"/>
                <w:szCs w:val="24"/>
              </w:rPr>
              <w:t>一</w:t>
            </w:r>
            <w:proofErr w:type="gramEnd"/>
            <w:r>
              <w:rPr>
                <w:rFonts w:ascii="標楷體" w:eastAsia="標楷體" w:hAnsi="標楷體" w:cs="標楷體"/>
                <w:b/>
                <w:color w:val="000000"/>
                <w:sz w:val="24"/>
                <w:szCs w:val="24"/>
              </w:rPr>
              <w:t xml:space="preserve"> )(如遇滑雪季結束或未開放.則改為室內滑雪場)) －南山公園（八角亭、朝鮮時代烽火台、愛情鎖）+N</w:t>
            </w:r>
            <w:proofErr w:type="gramStart"/>
            <w:r>
              <w:rPr>
                <w:rFonts w:ascii="標楷體" w:eastAsia="標楷體" w:hAnsi="標楷體" w:cs="標楷體"/>
                <w:b/>
                <w:color w:val="000000"/>
                <w:sz w:val="24"/>
                <w:szCs w:val="24"/>
              </w:rPr>
              <w:t>首爾塔</w:t>
            </w:r>
            <w:proofErr w:type="gramEnd"/>
            <w:r>
              <w:rPr>
                <w:rFonts w:ascii="標楷體" w:eastAsia="標楷體" w:hAnsi="標楷體" w:cs="標楷體"/>
                <w:b/>
                <w:color w:val="000000"/>
                <w:sz w:val="24"/>
                <w:szCs w:val="24"/>
              </w:rPr>
              <w:t>（不含電梯</w:t>
            </w:r>
            <w:proofErr w:type="gramStart"/>
            <w:r>
              <w:rPr>
                <w:rFonts w:ascii="標楷體" w:eastAsia="標楷體" w:hAnsi="標楷體" w:cs="標楷體"/>
                <w:b/>
                <w:color w:val="000000"/>
                <w:sz w:val="24"/>
                <w:szCs w:val="24"/>
              </w:rPr>
              <w:t>券</w:t>
            </w:r>
            <w:proofErr w:type="gramEnd"/>
            <w:r>
              <w:rPr>
                <w:rFonts w:ascii="標楷體" w:eastAsia="標楷體" w:hAnsi="標楷體" w:cs="標楷體"/>
                <w:b/>
                <w:color w:val="000000"/>
                <w:sz w:val="24"/>
                <w:szCs w:val="24"/>
              </w:rPr>
              <w:t>）-海鮮</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饗宴！ 即</w:t>
            </w:r>
            <w:proofErr w:type="gramStart"/>
            <w:r>
              <w:rPr>
                <w:rFonts w:ascii="標楷體" w:eastAsia="標楷體" w:hAnsi="標楷體" w:cs="標楷體"/>
                <w:b/>
                <w:color w:val="000000"/>
                <w:sz w:val="24"/>
                <w:szCs w:val="24"/>
              </w:rPr>
              <w:t>撈即烤</w:t>
            </w:r>
            <w:proofErr w:type="gramEnd"/>
            <w:r>
              <w:rPr>
                <w:rFonts w:ascii="標楷體" w:eastAsia="標楷體" w:hAnsi="標楷體" w:cs="標楷體"/>
                <w:b/>
                <w:color w:val="000000"/>
                <w:sz w:val="24"/>
                <w:szCs w:val="24"/>
              </w:rPr>
              <w:t>海鮮貝殼烤肉燒烤大餐＋一人一鍋海鮮泡麵＋二瓶可樂或雪碧（4人一桌）</w:t>
            </w:r>
          </w:p>
        </w:tc>
      </w:tr>
      <w:tr w:rsidR="00894E72" w:rsidTr="004370AC">
        <w:tc>
          <w:tcPr>
            <w:tcW w:w="236" w:type="dxa"/>
          </w:tcPr>
          <w:p w:rsidR="00894E72" w:rsidRDefault="00894E72" w:rsidP="004370AC">
            <w:pPr>
              <w:widowControl w:val="0"/>
              <w:pBdr>
                <w:top w:val="nil"/>
                <w:left w:val="nil"/>
                <w:bottom w:val="nil"/>
                <w:right w:val="nil"/>
                <w:between w:val="nil"/>
              </w:pBdr>
              <w:rPr>
                <w:color w:val="000000"/>
                <w:sz w:val="24"/>
                <w:szCs w:val="24"/>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早餐後展開【</w:t>
            </w:r>
            <w:r>
              <w:rPr>
                <w:rFonts w:ascii="標楷體" w:eastAsia="標楷體" w:hAnsi="標楷體" w:cs="標楷體"/>
                <w:b/>
                <w:color w:val="000000"/>
                <w:sz w:val="24"/>
                <w:szCs w:val="24"/>
              </w:rPr>
              <w:t>歡樂繽紛滑雪之旅</w:t>
            </w:r>
            <w:r>
              <w:rPr>
                <w:rFonts w:ascii="標楷體" w:eastAsia="標楷體" w:hAnsi="標楷體" w:cs="標楷體"/>
                <w:color w:val="000000"/>
                <w:sz w:val="24"/>
                <w:szCs w:val="24"/>
              </w:rPr>
              <w:t>】(含雪橇、雪杖、</w:t>
            </w:r>
            <w:proofErr w:type="gramStart"/>
            <w:r>
              <w:rPr>
                <w:rFonts w:ascii="標楷體" w:eastAsia="標楷體" w:hAnsi="標楷體" w:cs="標楷體"/>
                <w:color w:val="000000"/>
                <w:sz w:val="24"/>
                <w:szCs w:val="24"/>
              </w:rPr>
              <w:t>雪鞋</w:t>
            </w:r>
            <w:proofErr w:type="gramEnd"/>
            <w:r>
              <w:rPr>
                <w:rFonts w:ascii="標楷體" w:eastAsia="標楷體" w:hAnsi="標楷體" w:cs="標楷體"/>
                <w:color w:val="000000"/>
                <w:sz w:val="24"/>
                <w:szCs w:val="24"/>
              </w:rPr>
              <w:t>)：首先在導遊及領隊的協助下，穿上合適的滑雪裝備。接著到初學者練習場，學習練習走路煞車跌倒、滑行轉彎及停止的動作，讓您嘗試前所未有的滑雪之樂，當您熟悉這些動作後就可開始自己享受前所未有的滑雪的樂趣。</w:t>
            </w:r>
            <w:proofErr w:type="gramStart"/>
            <w:r>
              <w:rPr>
                <w:rFonts w:ascii="標楷體" w:eastAsia="標楷體" w:hAnsi="標楷體" w:cs="標楷體"/>
                <w:color w:val="000000"/>
                <w:sz w:val="24"/>
                <w:szCs w:val="24"/>
              </w:rPr>
              <w:t>滑累了</w:t>
            </w:r>
            <w:proofErr w:type="gramEnd"/>
            <w:r>
              <w:rPr>
                <w:rFonts w:ascii="標楷體" w:eastAsia="標楷體" w:hAnsi="標楷體" w:cs="標楷體"/>
                <w:color w:val="000000"/>
                <w:sz w:val="24"/>
                <w:szCs w:val="24"/>
              </w:rPr>
              <w:t>，也可堆雪人、打雪仗，也是一種不同的感受。</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proofErr w:type="gramStart"/>
            <w:r>
              <w:rPr>
                <w:rFonts w:ascii="標楷體" w:eastAsia="標楷體" w:hAnsi="標楷體" w:cs="標楷體"/>
                <w:color w:val="000000"/>
                <w:sz w:val="24"/>
                <w:szCs w:val="24"/>
              </w:rPr>
              <w:t>註</w:t>
            </w:r>
            <w:proofErr w:type="gramEnd"/>
            <w:r>
              <w:rPr>
                <w:rFonts w:ascii="標楷體" w:eastAsia="標楷體" w:hAnsi="標楷體" w:cs="標楷體"/>
                <w:color w:val="000000"/>
                <w:sz w:val="24"/>
                <w:szCs w:val="24"/>
              </w:rPr>
              <w:t>1：本行程含滑雪用具：含滑雪用具～</w:t>
            </w:r>
            <w:proofErr w:type="gramStart"/>
            <w:r>
              <w:rPr>
                <w:rFonts w:ascii="標楷體" w:eastAsia="標楷體" w:hAnsi="標楷體" w:cs="標楷體"/>
                <w:color w:val="000000"/>
                <w:sz w:val="24"/>
                <w:szCs w:val="24"/>
              </w:rPr>
              <w:t>雪鞋</w:t>
            </w:r>
            <w:proofErr w:type="gramEnd"/>
            <w:r>
              <w:rPr>
                <w:rFonts w:ascii="標楷體" w:eastAsia="標楷體" w:hAnsi="標楷體" w:cs="標楷體"/>
                <w:color w:val="000000"/>
                <w:sz w:val="24"/>
                <w:szCs w:val="24"/>
              </w:rPr>
              <w:t>、雪杖、雪橇。</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proofErr w:type="gramStart"/>
            <w:r>
              <w:rPr>
                <w:rFonts w:ascii="標楷體" w:eastAsia="標楷體" w:hAnsi="標楷體" w:cs="標楷體"/>
                <w:color w:val="000000"/>
                <w:sz w:val="24"/>
                <w:szCs w:val="24"/>
              </w:rPr>
              <w:t>註</w:t>
            </w:r>
            <w:proofErr w:type="gramEnd"/>
            <w:r>
              <w:rPr>
                <w:rFonts w:ascii="標楷體" w:eastAsia="標楷體" w:hAnsi="標楷體" w:cs="標楷體"/>
                <w:color w:val="000000"/>
                <w:sz w:val="24"/>
                <w:szCs w:val="24"/>
              </w:rPr>
              <w:t>2：享受滑雪樂趣的同時，請務必聽從指導員的指導，並注意安全。</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proofErr w:type="gramStart"/>
            <w:r>
              <w:rPr>
                <w:rFonts w:ascii="標楷體" w:eastAsia="標楷體" w:hAnsi="標楷體" w:cs="標楷體"/>
                <w:color w:val="000000"/>
                <w:sz w:val="24"/>
                <w:szCs w:val="24"/>
              </w:rPr>
              <w:t>註</w:t>
            </w:r>
            <w:proofErr w:type="gramEnd"/>
            <w:r>
              <w:rPr>
                <w:rFonts w:ascii="標楷體" w:eastAsia="標楷體" w:hAnsi="標楷體" w:cs="標楷體"/>
                <w:color w:val="000000"/>
                <w:sz w:val="24"/>
                <w:szCs w:val="24"/>
              </w:rPr>
              <w:t>3：旅客自行</w:t>
            </w:r>
            <w:proofErr w:type="gramStart"/>
            <w:r>
              <w:rPr>
                <w:rFonts w:ascii="標楷體" w:eastAsia="標楷體" w:hAnsi="標楷體" w:cs="標楷體"/>
                <w:color w:val="000000"/>
                <w:sz w:val="24"/>
                <w:szCs w:val="24"/>
              </w:rPr>
              <w:t>攜帶雪褲或</w:t>
            </w:r>
            <w:proofErr w:type="gramEnd"/>
            <w:r>
              <w:rPr>
                <w:rFonts w:ascii="標楷體" w:eastAsia="標楷體" w:hAnsi="標楷體" w:cs="標楷體"/>
                <w:color w:val="000000"/>
                <w:sz w:val="24"/>
                <w:szCs w:val="24"/>
              </w:rPr>
              <w:t>視個人情況</w:t>
            </w:r>
            <w:proofErr w:type="gramStart"/>
            <w:r>
              <w:rPr>
                <w:rFonts w:ascii="標楷體" w:eastAsia="標楷體" w:hAnsi="標楷體" w:cs="標楷體"/>
                <w:color w:val="000000"/>
                <w:sz w:val="24"/>
                <w:szCs w:val="24"/>
              </w:rPr>
              <w:t>於雪場租借</w:t>
            </w:r>
            <w:proofErr w:type="gramEnd"/>
            <w:r>
              <w:rPr>
                <w:rFonts w:ascii="標楷體" w:eastAsia="標楷體" w:hAnsi="標楷體" w:cs="標楷體"/>
                <w:color w:val="000000"/>
                <w:sz w:val="24"/>
                <w:szCs w:val="24"/>
              </w:rPr>
              <w:t>。</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proofErr w:type="gramStart"/>
            <w:r>
              <w:rPr>
                <w:rFonts w:ascii="標楷體" w:eastAsia="標楷體" w:hAnsi="標楷體" w:cs="標楷體"/>
                <w:color w:val="000000"/>
                <w:sz w:val="24"/>
                <w:szCs w:val="24"/>
              </w:rPr>
              <w:t>註</w:t>
            </w:r>
            <w:proofErr w:type="gramEnd"/>
            <w:r>
              <w:rPr>
                <w:rFonts w:ascii="標楷體" w:eastAsia="標楷體" w:hAnsi="標楷體" w:cs="標楷體"/>
                <w:color w:val="000000"/>
                <w:sz w:val="24"/>
                <w:szCs w:val="24"/>
              </w:rPr>
              <w:t>4：因滑雪活動本身具備一定風險，在參與旅遊行程內之滑雪活動時，建議您衡量自身身體狀況及滑雪技能、並依照滑雪場工作人員之指導、及滑雪場之安全規定，進行滑雪活動，以維護您與他人安全。如於活動操作上有任何疑問或需要協助之處，請隨時求助於滑雪場工作人員。</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proofErr w:type="gramStart"/>
            <w:r>
              <w:rPr>
                <w:rFonts w:ascii="標楷體" w:eastAsia="標楷體" w:hAnsi="標楷體" w:cs="標楷體"/>
                <w:color w:val="000000"/>
                <w:sz w:val="24"/>
                <w:szCs w:val="24"/>
              </w:rPr>
              <w:t>註</w:t>
            </w:r>
            <w:proofErr w:type="gramEnd"/>
            <w:r>
              <w:rPr>
                <w:rFonts w:ascii="標楷體" w:eastAsia="標楷體" w:hAnsi="標楷體" w:cs="標楷體"/>
                <w:color w:val="000000"/>
                <w:sz w:val="24"/>
                <w:szCs w:val="24"/>
              </w:rPr>
              <w:t>5：滑雪場預計12月10日左右開放，如遇滑雪季結束或未開放.則改為室內滑雪場。南山公園+N</w:t>
            </w:r>
            <w:proofErr w:type="gramStart"/>
            <w:r>
              <w:rPr>
                <w:rFonts w:ascii="標楷體" w:eastAsia="標楷體" w:hAnsi="標楷體" w:cs="標楷體"/>
                <w:color w:val="000000"/>
                <w:sz w:val="24"/>
                <w:szCs w:val="24"/>
              </w:rPr>
              <w:t>首爾塔</w:t>
            </w:r>
            <w:proofErr w:type="gramEnd"/>
            <w:r>
              <w:rPr>
                <w:rFonts w:ascii="標楷體" w:eastAsia="標楷體" w:hAnsi="標楷體" w:cs="標楷體"/>
                <w:color w:val="000000"/>
                <w:sz w:val="24"/>
                <w:szCs w:val="24"/>
              </w:rPr>
              <w:t>(不含電梯</w:t>
            </w:r>
            <w:proofErr w:type="gramStart"/>
            <w:r>
              <w:rPr>
                <w:rFonts w:ascii="標楷體" w:eastAsia="標楷體" w:hAnsi="標楷體" w:cs="標楷體"/>
                <w:color w:val="000000"/>
                <w:sz w:val="24"/>
                <w:szCs w:val="24"/>
              </w:rPr>
              <w:t>券</w:t>
            </w:r>
            <w:proofErr w:type="gramEnd"/>
            <w:r>
              <w:rPr>
                <w:rFonts w:ascii="標楷體" w:eastAsia="標楷體" w:hAnsi="標楷體" w:cs="標楷體"/>
                <w:color w:val="000000"/>
                <w:sz w:val="24"/>
                <w:szCs w:val="24"/>
              </w:rPr>
              <w:t>)</w:t>
            </w:r>
            <w:proofErr w:type="gramStart"/>
            <w:r>
              <w:rPr>
                <w:rFonts w:ascii="標楷體" w:eastAsia="標楷體" w:hAnsi="標楷體" w:cs="標楷體"/>
                <w:color w:val="000000"/>
                <w:sz w:val="24"/>
                <w:szCs w:val="24"/>
              </w:rPr>
              <w:t>位於首爾市中心</w:t>
            </w:r>
            <w:proofErr w:type="gramEnd"/>
            <w:r>
              <w:rPr>
                <w:rFonts w:ascii="標楷體" w:eastAsia="標楷體" w:hAnsi="標楷體" w:cs="標楷體"/>
                <w:color w:val="000000"/>
                <w:sz w:val="24"/>
                <w:szCs w:val="24"/>
              </w:rPr>
              <w:t>的南山公園，樹木繁茂以及柏油路覆蓋的山路是適合散步的好地方，公園內有八角亭和朝鮮時代的烽火</w:t>
            </w:r>
            <w:proofErr w:type="gramStart"/>
            <w:r>
              <w:rPr>
                <w:rFonts w:ascii="標楷體" w:eastAsia="標楷體" w:hAnsi="標楷體" w:cs="標楷體"/>
                <w:color w:val="000000"/>
                <w:sz w:val="24"/>
                <w:szCs w:val="24"/>
              </w:rPr>
              <w:t>臺</w:t>
            </w:r>
            <w:proofErr w:type="gramEnd"/>
            <w:r>
              <w:rPr>
                <w:rFonts w:ascii="標楷體" w:eastAsia="標楷體" w:hAnsi="標楷體" w:cs="標楷體"/>
                <w:color w:val="000000"/>
                <w:sz w:val="24"/>
                <w:szCs w:val="24"/>
              </w:rPr>
              <w:t>，以及可</w:t>
            </w:r>
            <w:proofErr w:type="gramStart"/>
            <w:r>
              <w:rPr>
                <w:rFonts w:ascii="標楷體" w:eastAsia="標楷體" w:hAnsi="標楷體" w:cs="標楷體"/>
                <w:color w:val="000000"/>
                <w:sz w:val="24"/>
                <w:szCs w:val="24"/>
              </w:rPr>
              <w:t>俯瞰首爾市區</w:t>
            </w:r>
            <w:proofErr w:type="gramEnd"/>
            <w:r>
              <w:rPr>
                <w:rFonts w:ascii="標楷體" w:eastAsia="標楷體" w:hAnsi="標楷體" w:cs="標楷體"/>
                <w:color w:val="000000"/>
                <w:sz w:val="24"/>
                <w:szCs w:val="24"/>
              </w:rPr>
              <w:t>的</w:t>
            </w:r>
            <w:proofErr w:type="gramStart"/>
            <w:r>
              <w:rPr>
                <w:rFonts w:ascii="標楷體" w:eastAsia="標楷體" w:hAnsi="標楷體" w:cs="標楷體"/>
                <w:color w:val="000000"/>
                <w:sz w:val="24"/>
                <w:szCs w:val="24"/>
              </w:rPr>
              <w:t>首爾塔</w:t>
            </w:r>
            <w:proofErr w:type="gramEnd"/>
            <w:r>
              <w:rPr>
                <w:rFonts w:ascii="標楷體" w:eastAsia="標楷體" w:hAnsi="標楷體" w:cs="標楷體"/>
                <w:color w:val="000000"/>
                <w:sz w:val="24"/>
                <w:szCs w:val="24"/>
              </w:rPr>
              <w:t>，風景非常優美。NTOWER</w:t>
            </w:r>
            <w:proofErr w:type="gramStart"/>
            <w:r>
              <w:rPr>
                <w:rFonts w:ascii="標楷體" w:eastAsia="標楷體" w:hAnsi="標楷體" w:cs="標楷體"/>
                <w:color w:val="000000"/>
                <w:sz w:val="24"/>
                <w:szCs w:val="24"/>
              </w:rPr>
              <w:t>首爾塔</w:t>
            </w:r>
            <w:proofErr w:type="gramEnd"/>
            <w:r>
              <w:rPr>
                <w:rFonts w:ascii="標楷體" w:eastAsia="標楷體" w:hAnsi="標楷體" w:cs="標楷體"/>
                <w:color w:val="000000"/>
                <w:sz w:val="24"/>
                <w:szCs w:val="24"/>
              </w:rPr>
              <w:t>是</w:t>
            </w:r>
            <w:proofErr w:type="gramStart"/>
            <w:r>
              <w:rPr>
                <w:rFonts w:ascii="標楷體" w:eastAsia="標楷體" w:hAnsi="標楷體" w:cs="標楷體"/>
                <w:color w:val="000000"/>
                <w:sz w:val="24"/>
                <w:szCs w:val="24"/>
              </w:rPr>
              <w:t>欣賞首爾市</w:t>
            </w:r>
            <w:proofErr w:type="gramEnd"/>
            <w:r>
              <w:rPr>
                <w:rFonts w:ascii="標楷體" w:eastAsia="標楷體" w:hAnsi="標楷體" w:cs="標楷體"/>
                <w:color w:val="000000"/>
                <w:sz w:val="24"/>
                <w:szCs w:val="24"/>
              </w:rPr>
              <w:t>全景的著名旅遊景點，被</w:t>
            </w:r>
            <w:proofErr w:type="gramStart"/>
            <w:r>
              <w:rPr>
                <w:rFonts w:ascii="標楷體" w:eastAsia="標楷體" w:hAnsi="標楷體" w:cs="標楷體"/>
                <w:color w:val="000000"/>
                <w:sz w:val="24"/>
                <w:szCs w:val="24"/>
              </w:rPr>
              <w:t>稱為首爾的</w:t>
            </w:r>
            <w:proofErr w:type="gramEnd"/>
            <w:r>
              <w:rPr>
                <w:rFonts w:ascii="標楷體" w:eastAsia="標楷體" w:hAnsi="標楷體" w:cs="標楷體"/>
                <w:color w:val="000000"/>
                <w:sz w:val="24"/>
                <w:szCs w:val="24"/>
              </w:rPr>
              <w:t>象徵。</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sz w:val="24"/>
                <w:szCs w:val="24"/>
              </w:rPr>
            </w:pPr>
            <w:r>
              <w:rPr>
                <w:rFonts w:ascii="標楷體" w:eastAsia="標楷體" w:hAnsi="標楷體" w:cs="標楷體"/>
                <w:color w:val="000000"/>
                <w:sz w:val="24"/>
                <w:szCs w:val="24"/>
              </w:rPr>
              <w:t>海鮮饗宴 即</w:t>
            </w:r>
            <w:proofErr w:type="gramStart"/>
            <w:r>
              <w:rPr>
                <w:rFonts w:ascii="標楷體" w:eastAsia="標楷體" w:hAnsi="標楷體" w:cs="標楷體"/>
                <w:color w:val="000000"/>
                <w:sz w:val="24"/>
                <w:szCs w:val="24"/>
              </w:rPr>
              <w:t>撈即烤</w:t>
            </w:r>
            <w:proofErr w:type="gramEnd"/>
            <w:r>
              <w:rPr>
                <w:rFonts w:ascii="標楷體" w:eastAsia="標楷體" w:hAnsi="標楷體" w:cs="標楷體"/>
                <w:color w:val="000000"/>
                <w:sz w:val="24"/>
                <w:szCs w:val="24"/>
              </w:rPr>
              <w:t>海鮮貝殼烤肉燒烤大餐＋一人一鍋海鮮泡麵＋二瓶可樂或雪碧</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sz w:val="24"/>
                <w:szCs w:val="24"/>
              </w:rPr>
            </w:pPr>
            <w:r>
              <w:rPr>
                <w:rFonts w:ascii="標楷體" w:eastAsia="標楷體" w:hAnsi="標楷體" w:cs="標楷體"/>
                <w:color w:val="000000"/>
                <w:sz w:val="24"/>
                <w:szCs w:val="24"/>
              </w:rPr>
              <w:t>現場有多達10幾種海鮮貝殼類活海鮮，包含多達12種肉串、多種蔬菜，海鮮是現場現撈現烤。每種海鮮都很新鮮，吃起來的口感超Q彈紮實，現場再準備一人一鍋海鮮泡麵及二瓶可樂或雪碧。至於貝類就非常</w:t>
            </w:r>
            <w:proofErr w:type="gramStart"/>
            <w:r>
              <w:rPr>
                <w:rFonts w:ascii="標楷體" w:eastAsia="標楷體" w:hAnsi="標楷體" w:cs="標楷體"/>
                <w:color w:val="000000"/>
                <w:sz w:val="24"/>
                <w:szCs w:val="24"/>
              </w:rPr>
              <w:t>多種，</w:t>
            </w:r>
            <w:proofErr w:type="gramEnd"/>
            <w:r>
              <w:rPr>
                <w:rFonts w:ascii="標楷體" w:eastAsia="標楷體" w:hAnsi="標楷體" w:cs="標楷體"/>
                <w:color w:val="000000"/>
                <w:sz w:val="24"/>
                <w:szCs w:val="24"/>
              </w:rPr>
              <w:t>大的有超級大干貝、蛤蜊等等。烤肉串部份肉質非常的Q</w:t>
            </w:r>
            <w:proofErr w:type="gramStart"/>
            <w:r>
              <w:rPr>
                <w:rFonts w:ascii="標楷體" w:eastAsia="標楷體" w:hAnsi="標楷體" w:cs="標楷體"/>
                <w:color w:val="000000"/>
                <w:sz w:val="24"/>
                <w:szCs w:val="24"/>
              </w:rPr>
              <w:t>彈又有脆感</w:t>
            </w:r>
            <w:proofErr w:type="gramEnd"/>
            <w:r>
              <w:rPr>
                <w:rFonts w:ascii="標楷體" w:eastAsia="標楷體" w:hAnsi="標楷體" w:cs="標楷體"/>
                <w:color w:val="000000"/>
                <w:sz w:val="24"/>
                <w:szCs w:val="24"/>
              </w:rPr>
              <w:t>，非常容易咀嚼入喉，並不是那種充滿韌性難以吞嚥的口感，這就是新鮮的展現吧！</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rPr>
            </w:pPr>
            <w:proofErr w:type="gramStart"/>
            <w:r>
              <w:rPr>
                <w:rFonts w:ascii="標楷體" w:eastAsia="標楷體" w:hAnsi="標楷體" w:cs="標楷體"/>
                <w:color w:val="000000"/>
              </w:rPr>
              <w:t>註</w:t>
            </w:r>
            <w:proofErr w:type="gramEnd"/>
            <w:r>
              <w:rPr>
                <w:rFonts w:ascii="標楷體" w:eastAsia="標楷體" w:hAnsi="標楷體" w:cs="標楷體"/>
                <w:color w:val="000000"/>
              </w:rPr>
              <w:t>：店家說明 海鮮跟肉</w:t>
            </w:r>
            <w:proofErr w:type="gramStart"/>
            <w:r>
              <w:rPr>
                <w:rFonts w:ascii="標楷體" w:eastAsia="標楷體" w:hAnsi="標楷體" w:cs="標楷體"/>
                <w:color w:val="000000"/>
              </w:rPr>
              <w:t>串類請</w:t>
            </w:r>
            <w:proofErr w:type="gramEnd"/>
            <w:r>
              <w:rPr>
                <w:rFonts w:ascii="標楷體" w:eastAsia="標楷體" w:hAnsi="標楷體" w:cs="標楷體"/>
                <w:color w:val="000000"/>
              </w:rPr>
              <w:t>需要再酌量拿取 切勿浪費食物</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rPr>
            </w:pPr>
            <w:proofErr w:type="gramStart"/>
            <w:r>
              <w:rPr>
                <w:rFonts w:ascii="標楷體" w:eastAsia="標楷體" w:hAnsi="標楷體" w:cs="標楷體"/>
                <w:color w:val="000000"/>
              </w:rPr>
              <w:t>註</w:t>
            </w:r>
            <w:proofErr w:type="gramEnd"/>
            <w:r>
              <w:rPr>
                <w:rFonts w:ascii="標楷體" w:eastAsia="標楷體" w:hAnsi="標楷體" w:cs="標楷體"/>
                <w:color w:val="000000"/>
              </w:rPr>
              <w:t>:如</w:t>
            </w:r>
            <w:proofErr w:type="gramStart"/>
            <w:r>
              <w:rPr>
                <w:rFonts w:ascii="標楷體" w:eastAsia="標楷體" w:hAnsi="標楷體" w:cs="標楷體"/>
                <w:color w:val="000000"/>
              </w:rPr>
              <w:t>選擇雪盆使用</w:t>
            </w:r>
            <w:proofErr w:type="gramEnd"/>
            <w:r>
              <w:rPr>
                <w:rFonts w:ascii="標楷體" w:eastAsia="標楷體" w:hAnsi="標楷體" w:cs="標楷體"/>
                <w:color w:val="000000"/>
              </w:rPr>
              <w:t>後 不可中途</w:t>
            </w:r>
            <w:proofErr w:type="gramStart"/>
            <w:r>
              <w:rPr>
                <w:rFonts w:ascii="標楷體" w:eastAsia="標楷體" w:hAnsi="標楷體" w:cs="標楷體"/>
                <w:color w:val="000000"/>
              </w:rPr>
              <w:t>更換雪具</w:t>
            </w:r>
            <w:proofErr w:type="gramEnd"/>
            <w:r>
              <w:rPr>
                <w:rFonts w:ascii="標楷體" w:eastAsia="標楷體" w:hAnsi="標楷體" w:cs="標楷體"/>
                <w:color w:val="000000"/>
              </w:rPr>
              <w:t>!</w:t>
            </w:r>
          </w:p>
          <w:p w:rsidR="00894E72" w:rsidRDefault="00894E72" w:rsidP="004370AC">
            <w:pPr>
              <w:pBdr>
                <w:top w:val="nil"/>
                <w:left w:val="nil"/>
                <w:bottom w:val="nil"/>
                <w:right w:val="nil"/>
                <w:between w:val="nil"/>
              </w:pBdr>
              <w:spacing w:before="280" w:after="280"/>
              <w:rPr>
                <w:rFonts w:ascii="標楷體" w:eastAsia="標楷體" w:hAnsi="標楷體" w:cs="標楷體"/>
                <w:color w:val="000000"/>
                <w:sz w:val="24"/>
                <w:szCs w:val="24"/>
              </w:rPr>
            </w:pPr>
            <w:proofErr w:type="gramStart"/>
            <w:r>
              <w:rPr>
                <w:rFonts w:ascii="標楷體" w:eastAsia="標楷體" w:hAnsi="標楷體" w:cs="標楷體"/>
                <w:color w:val="000000"/>
              </w:rPr>
              <w:t>註</w:t>
            </w:r>
            <w:proofErr w:type="gramEnd"/>
            <w:r>
              <w:rPr>
                <w:rFonts w:ascii="標楷體" w:eastAsia="標楷體" w:hAnsi="標楷體" w:cs="標楷體"/>
                <w:color w:val="000000"/>
              </w:rPr>
              <w:t>:請遵守滑雪場內規則及導遊說明之安全事項並簽屬滑雪運動安全聲明書/人</w:t>
            </w:r>
          </w:p>
        </w:tc>
      </w:tr>
      <w:tr w:rsidR="00894E72" w:rsidTr="004370AC">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sz w:val="24"/>
                <w:szCs w:val="24"/>
              </w:rPr>
            </w:pPr>
          </w:p>
        </w:tc>
        <w:tc>
          <w:tcPr>
            <w:tcW w:w="2287" w:type="dxa"/>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早餐：渡假村內用</w:t>
            </w:r>
          </w:p>
        </w:tc>
        <w:tc>
          <w:tcPr>
            <w:tcW w:w="2268" w:type="dxa"/>
            <w:gridSpan w:val="3"/>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午餐：滑雪場遊玩</w:t>
            </w:r>
            <w:r w:rsidRPr="001A64DB">
              <w:rPr>
                <w:rFonts w:ascii="標楷體" w:eastAsia="標楷體" w:hAnsi="標楷體" w:cs="標楷體" w:hint="eastAsia"/>
                <w:b/>
                <w:color w:val="FF0000"/>
                <w:sz w:val="24"/>
                <w:szCs w:val="24"/>
                <w:highlight w:val="yellow"/>
              </w:rPr>
              <w:t>發韓幣4000元/人</w:t>
            </w:r>
          </w:p>
        </w:tc>
        <w:tc>
          <w:tcPr>
            <w:tcW w:w="6262" w:type="dxa"/>
            <w:gridSpan w:val="4"/>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晚餐：海鮮饗宴!即</w:t>
            </w:r>
            <w:proofErr w:type="gramStart"/>
            <w:r>
              <w:rPr>
                <w:rFonts w:ascii="標楷體" w:eastAsia="標楷體" w:hAnsi="標楷體" w:cs="標楷體"/>
                <w:b/>
                <w:color w:val="000000"/>
                <w:sz w:val="24"/>
                <w:szCs w:val="24"/>
              </w:rPr>
              <w:t>撈即烤</w:t>
            </w:r>
            <w:proofErr w:type="gramEnd"/>
            <w:r>
              <w:rPr>
                <w:rFonts w:ascii="標楷體" w:eastAsia="標楷體" w:hAnsi="標楷體" w:cs="標楷體"/>
                <w:b/>
                <w:color w:val="000000"/>
                <w:sz w:val="24"/>
                <w:szCs w:val="24"/>
              </w:rPr>
              <w:t>海鮮貝殼烤肉燒烤大餐＋一人一鍋海鮮泡麵＋二瓶可樂或雪碧（4人一桌）</w:t>
            </w:r>
          </w:p>
        </w:tc>
      </w:tr>
      <w:tr w:rsidR="00894E72" w:rsidTr="004370AC">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住宿酒店：特二級五花飯店仁川皇家飯店 (Best Western Incheon Royal Hotel)或特二級五花Stella Marina 或特二級五</w:t>
            </w:r>
            <w:proofErr w:type="gramStart"/>
            <w:r>
              <w:rPr>
                <w:rFonts w:ascii="標楷體" w:eastAsia="標楷體" w:hAnsi="標楷體" w:cs="標楷體"/>
                <w:b/>
                <w:color w:val="000000"/>
                <w:sz w:val="24"/>
                <w:szCs w:val="24"/>
              </w:rPr>
              <w:t>花松島</w:t>
            </w:r>
            <w:proofErr w:type="gramEnd"/>
            <w:r>
              <w:rPr>
                <w:rFonts w:ascii="標楷體" w:eastAsia="標楷體" w:hAnsi="標楷體" w:cs="標楷體"/>
                <w:b/>
                <w:color w:val="000000"/>
                <w:sz w:val="24"/>
                <w:szCs w:val="24"/>
              </w:rPr>
              <w:t>Ramada Hotel或同級</w:t>
            </w:r>
          </w:p>
        </w:tc>
      </w:tr>
      <w:tr w:rsidR="00894E72" w:rsidTr="004370AC">
        <w:tc>
          <w:tcPr>
            <w:tcW w:w="236" w:type="dxa"/>
          </w:tcPr>
          <w:p w:rsidR="00894E72" w:rsidRDefault="00894E72" w:rsidP="004370AC">
            <w:pPr>
              <w:widowControl w:val="0"/>
              <w:pBdr>
                <w:top w:val="nil"/>
                <w:left w:val="nil"/>
                <w:bottom w:val="nil"/>
                <w:right w:val="nil"/>
                <w:between w:val="nil"/>
              </w:pBdr>
              <w:rPr>
                <w:rFonts w:ascii="Helvetica Neue" w:eastAsia="Helvetica Neue" w:hAnsi="Helvetica Neue" w:cs="Helvetica Neue"/>
                <w:color w:val="000000"/>
                <w:sz w:val="23"/>
                <w:szCs w:val="23"/>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第三天 世界最大的室內遊樂園【樂天世界樂園】（含門票+自由</w:t>
            </w:r>
            <w:proofErr w:type="gramStart"/>
            <w:r>
              <w:rPr>
                <w:rFonts w:ascii="標楷體" w:eastAsia="標楷體" w:hAnsi="標楷體" w:cs="標楷體"/>
                <w:b/>
                <w:color w:val="000000"/>
                <w:sz w:val="24"/>
                <w:szCs w:val="24"/>
              </w:rPr>
              <w:t>券</w:t>
            </w:r>
            <w:proofErr w:type="gramEnd"/>
            <w:r>
              <w:rPr>
                <w:rFonts w:ascii="標楷體" w:eastAsia="標楷體" w:hAnsi="標楷體" w:cs="標楷體"/>
                <w:b/>
                <w:color w:val="000000"/>
                <w:sz w:val="24"/>
                <w:szCs w:val="24"/>
              </w:rPr>
              <w:t>）- 韓國海苔博物館－觀賞海苔製造過程+韓服體驗- 再讓您欣賞 SUN MOON星月搖滾秀(含門票)</w:t>
            </w:r>
          </w:p>
        </w:tc>
      </w:tr>
      <w:tr w:rsidR="00894E72" w:rsidTr="004370AC">
        <w:trPr>
          <w:trHeight w:val="400"/>
        </w:trPr>
        <w:tc>
          <w:tcPr>
            <w:tcW w:w="236" w:type="dxa"/>
          </w:tcPr>
          <w:p w:rsidR="00894E72" w:rsidRDefault="00894E72" w:rsidP="004370AC">
            <w:pPr>
              <w:widowControl w:val="0"/>
              <w:pBdr>
                <w:top w:val="nil"/>
                <w:left w:val="nil"/>
                <w:bottom w:val="nil"/>
                <w:right w:val="nil"/>
                <w:between w:val="nil"/>
              </w:pBdr>
              <w:rPr>
                <w:color w:val="000000"/>
                <w:sz w:val="24"/>
                <w:szCs w:val="24"/>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樂天集團為了韓國國民的娛樂休閒以及吸引外國觀光客而成立了這樣一座主題樂園。樂天世界以冒險與神秘為主題，分成室內主題公園的樂天探險世界、湖水公園的魔幻島，再加上購物商城、民俗博物</w:t>
            </w:r>
            <w:r>
              <w:rPr>
                <w:rFonts w:ascii="標楷體" w:eastAsia="標楷體" w:hAnsi="標楷體" w:cs="標楷體"/>
                <w:color w:val="000000"/>
                <w:sz w:val="24"/>
                <w:szCs w:val="24"/>
              </w:rPr>
              <w:lastRenderedPageBreak/>
              <w:t>館、溜冰場、飯店、百貨公司等，組成了結合觀光、休閒、購物與文化的大型複合式生活空間。</w:t>
            </w:r>
            <w:r>
              <w:rPr>
                <w:rFonts w:ascii="標楷體" w:eastAsia="標楷體" w:hAnsi="標楷體" w:cs="標楷體"/>
                <w:color w:val="000000"/>
                <w:sz w:val="24"/>
                <w:szCs w:val="24"/>
              </w:rPr>
              <w:br/>
              <w:t>樂天探險世界以</w:t>
            </w:r>
            <w:proofErr w:type="gramStart"/>
            <w:r>
              <w:rPr>
                <w:rFonts w:ascii="標楷體" w:eastAsia="標楷體" w:hAnsi="標楷體" w:cs="標楷體"/>
                <w:color w:val="000000"/>
                <w:sz w:val="24"/>
                <w:szCs w:val="24"/>
              </w:rPr>
              <w:t>最</w:t>
            </w:r>
            <w:proofErr w:type="gramEnd"/>
            <w:r>
              <w:rPr>
                <w:rFonts w:ascii="標楷體" w:eastAsia="標楷體" w:hAnsi="標楷體" w:cs="標楷體"/>
                <w:color w:val="000000"/>
                <w:sz w:val="24"/>
                <w:szCs w:val="24"/>
              </w:rPr>
              <w:t>尖端的乘坐設施為主，配上奇幻的遊行以及各種影像設施、雷射秀、公演、各國美食等，一年四季不論何時都能來樂園遊玩。樂天探險世界是世界上最大的室內主題樂園，每年將近600多萬人次的遊客中，外國遊客</w:t>
            </w:r>
            <w:proofErr w:type="gramStart"/>
            <w:r>
              <w:rPr>
                <w:rFonts w:ascii="標楷體" w:eastAsia="標楷體" w:hAnsi="標楷體" w:cs="標楷體"/>
                <w:color w:val="000000"/>
                <w:sz w:val="24"/>
                <w:szCs w:val="24"/>
              </w:rPr>
              <w:t>佔</w:t>
            </w:r>
            <w:proofErr w:type="gramEnd"/>
            <w:r>
              <w:rPr>
                <w:rFonts w:ascii="標楷體" w:eastAsia="標楷體" w:hAnsi="標楷體" w:cs="標楷體"/>
                <w:color w:val="000000"/>
                <w:sz w:val="24"/>
                <w:szCs w:val="24"/>
              </w:rPr>
              <w:t>了10%。民俗博物館分成歷史展示館、模型村、遊戲廣場、店</w:t>
            </w:r>
            <w:proofErr w:type="gramStart"/>
            <w:r>
              <w:rPr>
                <w:rFonts w:ascii="標楷體" w:eastAsia="標楷體" w:hAnsi="標楷體" w:cs="標楷體"/>
                <w:color w:val="000000"/>
                <w:sz w:val="24"/>
                <w:szCs w:val="24"/>
              </w:rPr>
              <w:t>舖</w:t>
            </w:r>
            <w:proofErr w:type="gramEnd"/>
            <w:r>
              <w:rPr>
                <w:rFonts w:ascii="標楷體" w:eastAsia="標楷體" w:hAnsi="標楷體" w:cs="標楷體"/>
                <w:color w:val="000000"/>
                <w:sz w:val="24"/>
                <w:szCs w:val="24"/>
              </w:rPr>
              <w:t>街，讓遊客能簡單有趣的了解韓國五千年歷史與民俗文化。花園舞臺是樂天世界公演的中心舞臺，在這裡進行各種時節的歌舞劇、公開錄影等。樂天世界湖畔舞臺是位於魔幻島上的戶外舞臺，以石村湖水為背景，隨時都有各種公演活動。</w:t>
            </w:r>
          </w:p>
          <w:p w:rsidR="00894E72" w:rsidRDefault="00894E72" w:rsidP="004370AC">
            <w:pPr>
              <w:widowControl w:val="0"/>
              <w:pBdr>
                <w:top w:val="nil"/>
                <w:left w:val="nil"/>
                <w:bottom w:val="nil"/>
                <w:right w:val="nil"/>
                <w:between w:val="nil"/>
              </w:pBdr>
              <w:spacing w:before="280" w:after="280"/>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海苔博物館</w:t>
            </w:r>
            <w:r>
              <w:rPr>
                <w:rFonts w:ascii="標楷體" w:eastAsia="標楷體" w:hAnsi="標楷體" w:cs="標楷體"/>
                <w:color w:val="000000"/>
                <w:sz w:val="24"/>
                <w:szCs w:val="24"/>
              </w:rPr>
              <w:t>】海苔是在石頭</w:t>
            </w:r>
            <w:proofErr w:type="gramStart"/>
            <w:r>
              <w:rPr>
                <w:rFonts w:ascii="標楷體" w:eastAsia="標楷體" w:hAnsi="標楷體" w:cs="標楷體"/>
                <w:color w:val="000000"/>
                <w:sz w:val="24"/>
                <w:szCs w:val="24"/>
              </w:rPr>
              <w:t>裏</w:t>
            </w:r>
            <w:proofErr w:type="gramEnd"/>
            <w:r>
              <w:rPr>
                <w:rFonts w:ascii="標楷體" w:eastAsia="標楷體" w:hAnsi="標楷體" w:cs="標楷體"/>
                <w:color w:val="000000"/>
                <w:sz w:val="24"/>
                <w:szCs w:val="24"/>
              </w:rPr>
              <w:t xml:space="preserve">長的海菜把它乾燥來製作紫菜海苔的蛋白質很豐富紫菜5 張等於1 </w:t>
            </w:r>
            <w:proofErr w:type="gramStart"/>
            <w:r>
              <w:rPr>
                <w:rFonts w:ascii="標楷體" w:eastAsia="標楷體" w:hAnsi="標楷體" w:cs="標楷體"/>
                <w:color w:val="000000"/>
                <w:sz w:val="24"/>
                <w:szCs w:val="24"/>
              </w:rPr>
              <w:t>個</w:t>
            </w:r>
            <w:proofErr w:type="gramEnd"/>
            <w:r>
              <w:rPr>
                <w:rFonts w:ascii="標楷體" w:eastAsia="標楷體" w:hAnsi="標楷體" w:cs="標楷體"/>
                <w:color w:val="000000"/>
                <w:sz w:val="24"/>
                <w:szCs w:val="24"/>
              </w:rPr>
              <w:t>雞蛋，在海苔博物館一半是工廠一半是紫菜博物館，在這裡您可以自己親眼看到紫菜製作過程。</w:t>
            </w:r>
          </w:p>
          <w:p w:rsidR="00894E72" w:rsidRDefault="00894E72" w:rsidP="004370AC">
            <w:pPr>
              <w:widowControl w:val="0"/>
              <w:pBdr>
                <w:top w:val="nil"/>
                <w:left w:val="nil"/>
                <w:bottom w:val="nil"/>
                <w:right w:val="nil"/>
                <w:between w:val="nil"/>
              </w:pBdr>
              <w:spacing w:after="280"/>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傳統服飾體驗</w:t>
            </w:r>
            <w:r>
              <w:rPr>
                <w:rFonts w:ascii="標楷體" w:eastAsia="標楷體" w:hAnsi="標楷體" w:cs="標楷體"/>
                <w:color w:val="000000"/>
                <w:sz w:val="24"/>
                <w:szCs w:val="24"/>
              </w:rPr>
              <w:t>】～全團</w:t>
            </w:r>
            <w:proofErr w:type="gramStart"/>
            <w:r>
              <w:rPr>
                <w:rFonts w:ascii="標楷體" w:eastAsia="標楷體" w:hAnsi="標楷體" w:cs="標楷體"/>
                <w:color w:val="000000"/>
                <w:sz w:val="24"/>
                <w:szCs w:val="24"/>
              </w:rPr>
              <w:t>貴賓均將成為</w:t>
            </w:r>
            <w:proofErr w:type="gramEnd"/>
            <w:r>
              <w:rPr>
                <w:rFonts w:ascii="標楷體" w:eastAsia="標楷體" w:hAnsi="標楷體" w:cs="標楷體"/>
                <w:color w:val="000000"/>
                <w:sz w:val="24"/>
                <w:szCs w:val="24"/>
              </w:rPr>
              <w:t>今天的最佳男女主角，換上古代傳統的結婚禮服，於古色古香之傳統</w:t>
            </w:r>
            <w:proofErr w:type="gramStart"/>
            <w:r>
              <w:rPr>
                <w:rFonts w:ascii="標楷體" w:eastAsia="標楷體" w:hAnsi="標楷體" w:cs="標楷體"/>
                <w:color w:val="000000"/>
                <w:sz w:val="24"/>
                <w:szCs w:val="24"/>
              </w:rPr>
              <w:t>韓屋式的</w:t>
            </w:r>
            <w:proofErr w:type="gramEnd"/>
            <w:r>
              <w:rPr>
                <w:rFonts w:ascii="標楷體" w:eastAsia="標楷體" w:hAnsi="標楷體" w:cs="標楷體"/>
                <w:color w:val="000000"/>
                <w:sz w:val="24"/>
                <w:szCs w:val="24"/>
              </w:rPr>
              <w:t>場景內，愉快的捕捉美麗的倩影。</w:t>
            </w:r>
          </w:p>
          <w:p w:rsidR="00894E72" w:rsidRDefault="00894E72" w:rsidP="004370AC">
            <w:p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highlight w:val="white"/>
              </w:rPr>
              <w:t>【</w:t>
            </w:r>
            <w:r>
              <w:rPr>
                <w:rFonts w:ascii="標楷體" w:eastAsia="標楷體" w:hAnsi="標楷體" w:cs="標楷體"/>
                <w:b/>
                <w:color w:val="000000"/>
                <w:sz w:val="24"/>
                <w:szCs w:val="24"/>
              </w:rPr>
              <w:t>星月</w:t>
            </w:r>
            <w:r>
              <w:rPr>
                <w:rFonts w:ascii="標楷體" w:eastAsia="標楷體" w:hAnsi="標楷體" w:cs="標楷體"/>
                <w:b/>
                <w:color w:val="000000"/>
                <w:sz w:val="24"/>
                <w:szCs w:val="24"/>
                <w:highlight w:val="white"/>
              </w:rPr>
              <w:t>搖滾秀（含門票）</w:t>
            </w:r>
            <w:r>
              <w:rPr>
                <w:rFonts w:ascii="標楷體" w:eastAsia="標楷體" w:hAnsi="標楷體" w:cs="標楷體"/>
                <w:color w:val="000000"/>
                <w:sz w:val="24"/>
                <w:szCs w:val="24"/>
                <w:highlight w:val="white"/>
              </w:rPr>
              <w:t>】韓國傳統國樂秀-SUN</w:t>
            </w:r>
            <w:proofErr w:type="gramStart"/>
            <w:r>
              <w:rPr>
                <w:rFonts w:ascii="標楷體" w:eastAsia="標楷體" w:hAnsi="標楷體" w:cs="標楷體"/>
                <w:color w:val="000000"/>
                <w:sz w:val="24"/>
                <w:szCs w:val="24"/>
                <w:highlight w:val="white"/>
              </w:rPr>
              <w:t>＆</w:t>
            </w:r>
            <w:proofErr w:type="gramEnd"/>
            <w:r>
              <w:rPr>
                <w:rFonts w:ascii="標楷體" w:eastAsia="標楷體" w:hAnsi="標楷體" w:cs="標楷體"/>
                <w:color w:val="000000"/>
                <w:sz w:val="24"/>
                <w:szCs w:val="24"/>
                <w:highlight w:val="white"/>
              </w:rPr>
              <w:t>MOON，由韓國國樂與世界知名音樂的導演</w:t>
            </w:r>
            <w:proofErr w:type="spellStart"/>
            <w:r>
              <w:rPr>
                <w:rFonts w:ascii="標楷體" w:eastAsia="標楷體" w:hAnsi="標楷體" w:cs="標楷體"/>
                <w:color w:val="000000"/>
                <w:sz w:val="24"/>
                <w:szCs w:val="24"/>
                <w:highlight w:val="white"/>
              </w:rPr>
              <w:t>Kolleen</w:t>
            </w:r>
            <w:proofErr w:type="spellEnd"/>
            <w:r>
              <w:rPr>
                <w:rFonts w:ascii="標楷體" w:eastAsia="標楷體" w:hAnsi="標楷體" w:cs="標楷體"/>
                <w:color w:val="000000"/>
                <w:sz w:val="24"/>
                <w:szCs w:val="24"/>
                <w:highlight w:val="white"/>
              </w:rPr>
              <w:t xml:space="preserve"> Park，以及韓國音樂劇知名演員攜手合作，帶給你嶄新的國樂饗宴；傳統國樂加上搖滾，流行樂，電子音樂等現代音樂節奏和裝滿舞台的華麗</w:t>
            </w:r>
            <w:proofErr w:type="gramStart"/>
            <w:r>
              <w:rPr>
                <w:rFonts w:ascii="標楷體" w:eastAsia="標楷體" w:hAnsi="標楷體" w:cs="標楷體"/>
                <w:color w:val="000000"/>
                <w:sz w:val="24"/>
                <w:szCs w:val="24"/>
                <w:highlight w:val="white"/>
              </w:rPr>
              <w:t>全息圖</w:t>
            </w:r>
            <w:proofErr w:type="gramEnd"/>
            <w:r>
              <w:rPr>
                <w:rFonts w:ascii="標楷體" w:eastAsia="標楷體" w:hAnsi="標楷體" w:cs="標楷體"/>
                <w:color w:val="000000"/>
                <w:sz w:val="24"/>
                <w:szCs w:val="24"/>
                <w:highlight w:val="white"/>
              </w:rPr>
              <w:t xml:space="preserve">效果，多彩多姿的數碼視覺效果跟著旋律讓舞台變得更加豐富！ </w:t>
            </w:r>
            <w:proofErr w:type="spellStart"/>
            <w:r>
              <w:rPr>
                <w:rFonts w:ascii="標楷體" w:eastAsia="標楷體" w:hAnsi="標楷體" w:cs="標楷體"/>
                <w:color w:val="000000"/>
                <w:sz w:val="24"/>
                <w:szCs w:val="24"/>
                <w:highlight w:val="white"/>
              </w:rPr>
              <w:t>Kolleen</w:t>
            </w:r>
            <w:proofErr w:type="spellEnd"/>
            <w:r>
              <w:rPr>
                <w:rFonts w:ascii="標楷體" w:eastAsia="標楷體" w:hAnsi="標楷體" w:cs="標楷體"/>
                <w:color w:val="000000"/>
                <w:sz w:val="24"/>
                <w:szCs w:val="24"/>
                <w:highlight w:val="white"/>
              </w:rPr>
              <w:t xml:space="preserve"> Park導演一對</w:t>
            </w:r>
            <w:proofErr w:type="gramStart"/>
            <w:r>
              <w:rPr>
                <w:rFonts w:ascii="標楷體" w:eastAsia="標楷體" w:hAnsi="標楷體" w:cs="標楷體"/>
                <w:color w:val="000000"/>
                <w:sz w:val="24"/>
                <w:szCs w:val="24"/>
                <w:highlight w:val="white"/>
              </w:rPr>
              <w:t>一</w:t>
            </w:r>
            <w:proofErr w:type="gramEnd"/>
            <w:r>
              <w:rPr>
                <w:rFonts w:ascii="標楷體" w:eastAsia="標楷體" w:hAnsi="標楷體" w:cs="標楷體"/>
                <w:color w:val="000000"/>
                <w:sz w:val="24"/>
                <w:szCs w:val="24"/>
                <w:highlight w:val="white"/>
              </w:rPr>
              <w:t>面試嚴格挑選，選出在各領域具備實力的女國樂人為大家展現神秘又充滿魄力的國樂表演，擁有非物質文化遺產第二十三號的伽倻琴伴唱及伽倻琴散調傳授者，卓越的實力加上優越的外表複合音樂界的女子組合SOREA Band的前組員，電視節目'韓國達人秀2'展現複合音樂組的實力進入半決賽的</w:t>
            </w:r>
            <w:proofErr w:type="spellStart"/>
            <w:r>
              <w:rPr>
                <w:rFonts w:ascii="標楷體" w:eastAsia="標楷體" w:hAnsi="標楷體" w:cs="標楷體"/>
                <w:color w:val="000000"/>
                <w:sz w:val="24"/>
                <w:szCs w:val="24"/>
                <w:highlight w:val="white"/>
              </w:rPr>
              <w:t>V.Star</w:t>
            </w:r>
            <w:proofErr w:type="spellEnd"/>
            <w:r>
              <w:rPr>
                <w:rFonts w:ascii="標楷體" w:eastAsia="標楷體" w:hAnsi="標楷體" w:cs="標楷體"/>
                <w:color w:val="000000"/>
                <w:sz w:val="24"/>
                <w:szCs w:val="24"/>
                <w:highlight w:val="white"/>
              </w:rPr>
              <w:t>組員等等，還有在各領域中為國樂大眾化努力的十位國樂人為大家呈現出的高水平舞台；包括伽倻琴，奚琴， 大笒，長鼓， 牙箏等樂器演奏。 SUN</w:t>
            </w:r>
            <w:proofErr w:type="gramStart"/>
            <w:r>
              <w:rPr>
                <w:rFonts w:ascii="標楷體" w:eastAsia="標楷體" w:hAnsi="標楷體" w:cs="標楷體"/>
                <w:color w:val="000000"/>
                <w:sz w:val="24"/>
                <w:szCs w:val="24"/>
                <w:highlight w:val="white"/>
              </w:rPr>
              <w:t>＆</w:t>
            </w:r>
            <w:proofErr w:type="gramEnd"/>
            <w:r>
              <w:rPr>
                <w:rFonts w:ascii="標楷體" w:eastAsia="標楷體" w:hAnsi="標楷體" w:cs="標楷體"/>
                <w:color w:val="000000"/>
                <w:sz w:val="24"/>
                <w:szCs w:val="24"/>
                <w:highlight w:val="white"/>
              </w:rPr>
              <w:t>MOON國樂秀中演奏者和觀眾甚至還能一起玩快樂的打擊遊戲！平凡道具藏在舞台和觀眾席中，變成打擊樂器，讓演奏者與觀眾一起盡興演奏，是一場刺激互動的國樂秀。</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p>
          <w:p w:rsidR="00894E72" w:rsidRDefault="00894E72" w:rsidP="004370AC">
            <w:pPr>
              <w:widowControl w:val="0"/>
              <w:pBdr>
                <w:top w:val="nil"/>
                <w:left w:val="nil"/>
                <w:bottom w:val="nil"/>
                <w:right w:val="nil"/>
                <w:between w:val="nil"/>
              </w:pBdr>
              <w:jc w:val="both"/>
              <w:rPr>
                <w:rFonts w:ascii="標楷體" w:eastAsia="標楷體" w:hAnsi="標楷體" w:cs="標楷體"/>
                <w:color w:val="000000"/>
                <w:sz w:val="24"/>
                <w:szCs w:val="24"/>
              </w:rPr>
            </w:pPr>
            <w:proofErr w:type="gramStart"/>
            <w:r>
              <w:rPr>
                <w:rFonts w:ascii="標楷體" w:eastAsia="標楷體" w:hAnsi="標楷體" w:cs="標楷體"/>
                <w:color w:val="000000"/>
              </w:rPr>
              <w:t>註</w:t>
            </w:r>
            <w:proofErr w:type="gramEnd"/>
            <w:r>
              <w:rPr>
                <w:rFonts w:ascii="標楷體" w:eastAsia="標楷體" w:hAnsi="標楷體" w:cs="標楷體"/>
                <w:color w:val="000000"/>
              </w:rPr>
              <w:t>:</w:t>
            </w:r>
            <w:proofErr w:type="gramStart"/>
            <w:r>
              <w:rPr>
                <w:rFonts w:ascii="標楷體" w:eastAsia="標楷體" w:hAnsi="標楷體" w:cs="標楷體"/>
                <w:color w:val="000000"/>
              </w:rPr>
              <w:t>若遇休館</w:t>
            </w:r>
            <w:proofErr w:type="gramEnd"/>
            <w:r>
              <w:rPr>
                <w:rFonts w:ascii="標楷體" w:eastAsia="標楷體" w:hAnsi="標楷體" w:cs="標楷體"/>
                <w:color w:val="000000"/>
              </w:rPr>
              <w:t>將以"幻</w:t>
            </w:r>
            <w:proofErr w:type="gramStart"/>
            <w:r>
              <w:rPr>
                <w:rFonts w:ascii="標楷體" w:eastAsia="標楷體" w:hAnsi="標楷體" w:cs="標楷體"/>
                <w:color w:val="000000"/>
              </w:rPr>
              <w:t>多奇秀</w:t>
            </w:r>
            <w:proofErr w:type="gramEnd"/>
            <w:r>
              <w:rPr>
                <w:rFonts w:ascii="標楷體" w:eastAsia="標楷體" w:hAnsi="標楷體" w:cs="標楷體"/>
                <w:color w:val="000000"/>
              </w:rPr>
              <w:t>"替代。</w:t>
            </w:r>
          </w:p>
        </w:tc>
      </w:tr>
      <w:tr w:rsidR="00894E72" w:rsidTr="004370AC">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sz w:val="24"/>
                <w:szCs w:val="24"/>
              </w:rPr>
            </w:pPr>
          </w:p>
        </w:tc>
        <w:tc>
          <w:tcPr>
            <w:tcW w:w="2732" w:type="dxa"/>
            <w:gridSpan w:val="2"/>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早餐：早餐內用</w:t>
            </w:r>
          </w:p>
        </w:tc>
        <w:tc>
          <w:tcPr>
            <w:tcW w:w="4222" w:type="dxa"/>
            <w:gridSpan w:val="4"/>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午餐：</w:t>
            </w:r>
            <w:r>
              <w:rPr>
                <w:rFonts w:ascii="標楷體" w:eastAsia="標楷體" w:hAnsi="標楷體" w:cs="標楷體" w:hint="eastAsia"/>
                <w:b/>
                <w:color w:val="000000"/>
                <w:sz w:val="24"/>
                <w:szCs w:val="24"/>
              </w:rPr>
              <w:t xml:space="preserve">樂園遊玩 </w:t>
            </w:r>
            <w:r w:rsidRPr="001A64DB">
              <w:rPr>
                <w:rFonts w:ascii="標楷體" w:eastAsia="標楷體" w:hAnsi="標楷體" w:cs="標楷體" w:hint="eastAsia"/>
                <w:b/>
                <w:color w:val="FF0000"/>
                <w:sz w:val="24"/>
                <w:szCs w:val="24"/>
                <w:highlight w:val="yellow"/>
              </w:rPr>
              <w:t>發韓幣4000元/人</w:t>
            </w:r>
          </w:p>
        </w:tc>
        <w:tc>
          <w:tcPr>
            <w:tcW w:w="3863" w:type="dxa"/>
            <w:gridSpan w:val="2"/>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晚餐：魷魚豬肉+季節小菜</w:t>
            </w:r>
          </w:p>
        </w:tc>
      </w:tr>
      <w:tr w:rsidR="00894E72" w:rsidTr="004370AC">
        <w:tc>
          <w:tcPr>
            <w:tcW w:w="236" w:type="dxa"/>
          </w:tcPr>
          <w:p w:rsidR="00894E72" w:rsidRDefault="00894E72" w:rsidP="004370AC">
            <w:pPr>
              <w:widowControl w:val="0"/>
              <w:pBdr>
                <w:top w:val="nil"/>
                <w:left w:val="nil"/>
                <w:bottom w:val="nil"/>
                <w:right w:val="nil"/>
                <w:between w:val="nil"/>
              </w:pBdr>
              <w:rPr>
                <w:color w:val="000000"/>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住宿酒店：特二級五花飯店仁川皇家飯店 (Best Western Incheon Royal Hotel)或特二級五花Stella Marina 或特二級五</w:t>
            </w:r>
            <w:proofErr w:type="gramStart"/>
            <w:r>
              <w:rPr>
                <w:rFonts w:ascii="標楷體" w:eastAsia="標楷體" w:hAnsi="標楷體" w:cs="標楷體"/>
                <w:b/>
                <w:color w:val="000000"/>
                <w:sz w:val="24"/>
                <w:szCs w:val="24"/>
              </w:rPr>
              <w:t>花松島</w:t>
            </w:r>
            <w:proofErr w:type="gramEnd"/>
            <w:r>
              <w:rPr>
                <w:rFonts w:ascii="標楷體" w:eastAsia="標楷體" w:hAnsi="標楷體" w:cs="標楷體"/>
                <w:b/>
                <w:color w:val="000000"/>
                <w:sz w:val="24"/>
                <w:szCs w:val="24"/>
              </w:rPr>
              <w:t>Ramada Hotel或同級</w:t>
            </w:r>
          </w:p>
        </w:tc>
      </w:tr>
      <w:tr w:rsidR="00894E72" w:rsidTr="004370AC">
        <w:tc>
          <w:tcPr>
            <w:tcW w:w="236" w:type="dxa"/>
          </w:tcPr>
          <w:p w:rsidR="00894E72" w:rsidRDefault="00894E72" w:rsidP="004370AC">
            <w:pPr>
              <w:widowControl w:val="0"/>
              <w:pBdr>
                <w:top w:val="nil"/>
                <w:left w:val="nil"/>
                <w:bottom w:val="nil"/>
                <w:right w:val="nil"/>
                <w:between w:val="nil"/>
              </w:pBdr>
              <w:rPr>
                <w:color w:val="000000"/>
                <w:sz w:val="24"/>
                <w:szCs w:val="24"/>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第四天 人</w:t>
            </w:r>
            <w:proofErr w:type="gramStart"/>
            <w:r>
              <w:rPr>
                <w:rFonts w:ascii="標楷體" w:eastAsia="標楷體" w:hAnsi="標楷體" w:cs="標楷體"/>
                <w:b/>
                <w:color w:val="000000"/>
                <w:sz w:val="24"/>
                <w:szCs w:val="24"/>
              </w:rPr>
              <w:t>蔘</w:t>
            </w:r>
            <w:proofErr w:type="gramEnd"/>
            <w:r>
              <w:rPr>
                <w:rFonts w:ascii="標楷體" w:eastAsia="標楷體" w:hAnsi="標楷體" w:cs="標楷體"/>
                <w:b/>
                <w:color w:val="000000"/>
                <w:sz w:val="24"/>
                <w:szCs w:val="24"/>
              </w:rPr>
              <w:t>專賣店</w:t>
            </w:r>
            <w:proofErr w:type="gramStart"/>
            <w:r>
              <w:rPr>
                <w:rFonts w:ascii="標楷體" w:eastAsia="標楷體" w:hAnsi="標楷體" w:cs="標楷體"/>
                <w:b/>
                <w:color w:val="000000"/>
                <w:sz w:val="24"/>
                <w:szCs w:val="24"/>
              </w:rPr>
              <w:t>－保肝寶</w:t>
            </w:r>
            <w:proofErr w:type="gramEnd"/>
            <w:r>
              <w:rPr>
                <w:rFonts w:ascii="標楷體" w:eastAsia="標楷體" w:hAnsi="標楷體" w:cs="標楷體"/>
                <w:b/>
                <w:color w:val="000000"/>
                <w:sz w:val="24"/>
                <w:szCs w:val="24"/>
              </w:rPr>
              <w:t>專賣店－土產店－時尚彩妝坊</w:t>
            </w:r>
            <w:proofErr w:type="gramStart"/>
            <w:r>
              <w:rPr>
                <w:rFonts w:ascii="標楷體" w:eastAsia="標楷體" w:hAnsi="標楷體" w:cs="標楷體"/>
                <w:b/>
                <w:color w:val="000000"/>
                <w:sz w:val="24"/>
                <w:szCs w:val="24"/>
              </w:rPr>
              <w:t>－明洞－大邱</w:t>
            </w:r>
            <w:proofErr w:type="gramEnd"/>
            <w:r>
              <w:rPr>
                <w:rFonts w:ascii="標楷體" w:eastAsia="標楷體" w:hAnsi="標楷體" w:cs="標楷體"/>
                <w:b/>
                <w:color w:val="000000"/>
                <w:sz w:val="24"/>
                <w:szCs w:val="24"/>
              </w:rPr>
              <w:t>西門市場</w:t>
            </w:r>
          </w:p>
        </w:tc>
      </w:tr>
      <w:tr w:rsidR="00894E72" w:rsidTr="004370AC">
        <w:tc>
          <w:tcPr>
            <w:tcW w:w="236" w:type="dxa"/>
          </w:tcPr>
          <w:p w:rsidR="00894E72" w:rsidRDefault="00894E72" w:rsidP="004370AC">
            <w:pPr>
              <w:widowControl w:val="0"/>
              <w:pBdr>
                <w:top w:val="nil"/>
                <w:left w:val="nil"/>
                <w:bottom w:val="nil"/>
                <w:right w:val="nil"/>
                <w:between w:val="nil"/>
              </w:pBdr>
              <w:rPr>
                <w:color w:val="000000"/>
                <w:sz w:val="24"/>
                <w:szCs w:val="24"/>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韓國國寶-高麗人蔘專賣店</w:t>
            </w:r>
            <w:r>
              <w:rPr>
                <w:rFonts w:ascii="標楷體" w:eastAsia="標楷體" w:hAnsi="標楷體" w:cs="標楷體"/>
                <w:color w:val="000000"/>
                <w:sz w:val="24"/>
                <w:szCs w:val="24"/>
              </w:rPr>
              <w:t>】高麗人</w:t>
            </w:r>
            <w:proofErr w:type="gramStart"/>
            <w:r>
              <w:rPr>
                <w:rFonts w:ascii="標楷體" w:eastAsia="標楷體" w:hAnsi="標楷體" w:cs="標楷體"/>
                <w:color w:val="000000"/>
                <w:sz w:val="24"/>
                <w:szCs w:val="24"/>
              </w:rPr>
              <w:t>蔘</w:t>
            </w:r>
            <w:proofErr w:type="gramEnd"/>
            <w:r>
              <w:rPr>
                <w:rFonts w:ascii="標楷體" w:eastAsia="標楷體" w:hAnsi="標楷體" w:cs="標楷體"/>
                <w:color w:val="000000"/>
                <w:sz w:val="24"/>
                <w:szCs w:val="24"/>
              </w:rPr>
              <w:t>～“人蔘”的代名詞，中國梁朝時期著名的醫書上也有“人</w:t>
            </w:r>
            <w:proofErr w:type="gramStart"/>
            <w:r>
              <w:rPr>
                <w:rFonts w:ascii="標楷體" w:eastAsia="標楷體" w:hAnsi="標楷體" w:cs="標楷體"/>
                <w:color w:val="000000"/>
                <w:sz w:val="24"/>
                <w:szCs w:val="24"/>
              </w:rPr>
              <w:t>蔘</w:t>
            </w:r>
            <w:proofErr w:type="gramEnd"/>
            <w:r>
              <w:rPr>
                <w:rFonts w:ascii="標楷體" w:eastAsia="標楷體" w:hAnsi="標楷體" w:cs="標楷體"/>
                <w:color w:val="000000"/>
                <w:sz w:val="24"/>
                <w:szCs w:val="24"/>
              </w:rPr>
              <w:t>之極品”產於韓國的記載，具美容、養顏、保肝、抗衰老，其保健醫療效能居世界之冠。</w:t>
            </w:r>
          </w:p>
          <w:p w:rsidR="00894E72" w:rsidRDefault="00894E72" w:rsidP="004370AC">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保肝寶專賣店</w:t>
            </w:r>
            <w:r>
              <w:rPr>
                <w:rFonts w:ascii="標楷體" w:eastAsia="標楷體" w:hAnsi="標楷體" w:cs="標楷體"/>
                <w:color w:val="000000"/>
                <w:sz w:val="24"/>
                <w:szCs w:val="24"/>
              </w:rPr>
              <w:t>】經韓國肝病研究所羅天秀博士精心研究，用高低分子分離方法，選取了對肝病機能有保健及醫療作用的高分子</w:t>
            </w:r>
            <w:proofErr w:type="gramStart"/>
            <w:r>
              <w:rPr>
                <w:rFonts w:ascii="標楷體" w:eastAsia="標楷體" w:hAnsi="標楷體" w:cs="標楷體"/>
                <w:color w:val="000000"/>
                <w:sz w:val="24"/>
                <w:szCs w:val="24"/>
              </w:rPr>
              <w:t>多醣體</w:t>
            </w:r>
            <w:proofErr w:type="gramEnd"/>
            <w:r>
              <w:rPr>
                <w:rFonts w:ascii="標楷體" w:eastAsia="標楷體" w:hAnsi="標楷體" w:cs="標楷體"/>
                <w:color w:val="000000"/>
                <w:sz w:val="24"/>
                <w:szCs w:val="24"/>
              </w:rPr>
              <w:t>，能將人體內有害物質或低分子物質吸收並將排出體外，藉此減少肝臟負擔，提高肝臟再生及肝機能的效果。２０００年獲得美國、加拿大、日本、韓國等專利，並獲得韓國總統金大中優良獎。</w:t>
            </w:r>
          </w:p>
          <w:p w:rsidR="00894E72" w:rsidRDefault="00894E72" w:rsidP="004370AC">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土產店</w:t>
            </w:r>
            <w:r>
              <w:rPr>
                <w:rFonts w:ascii="標楷體" w:eastAsia="標楷體" w:hAnsi="標楷體" w:cs="標楷體"/>
                <w:color w:val="000000"/>
                <w:sz w:val="24"/>
                <w:szCs w:val="24"/>
              </w:rPr>
              <w:t>】～選購韓國著名泡菜及海苔等當地名產饋贈親友。</w:t>
            </w:r>
          </w:p>
          <w:p w:rsidR="00894E72" w:rsidRDefault="00894E72" w:rsidP="004370AC">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時尚彩妝店</w:t>
            </w:r>
            <w:r>
              <w:rPr>
                <w:rFonts w:ascii="標楷體" w:eastAsia="標楷體" w:hAnsi="標楷體" w:cs="標楷體"/>
                <w:color w:val="000000"/>
                <w:sz w:val="24"/>
                <w:szCs w:val="24"/>
              </w:rPr>
              <w:t>】～ 相信愛美的女性朋友們</w:t>
            </w:r>
            <w:proofErr w:type="gramStart"/>
            <w:r>
              <w:rPr>
                <w:rFonts w:ascii="標楷體" w:eastAsia="標楷體" w:hAnsi="標楷體" w:cs="標楷體"/>
                <w:color w:val="000000"/>
                <w:sz w:val="24"/>
                <w:szCs w:val="24"/>
              </w:rPr>
              <w:t>ㄧ</w:t>
            </w:r>
            <w:proofErr w:type="gramEnd"/>
            <w:r>
              <w:rPr>
                <w:rFonts w:ascii="標楷體" w:eastAsia="標楷體" w:hAnsi="標楷體" w:cs="標楷體"/>
                <w:color w:val="000000"/>
                <w:sz w:val="24"/>
                <w:szCs w:val="24"/>
              </w:rPr>
              <w:t>定可以在這挑選最新款</w:t>
            </w:r>
            <w:proofErr w:type="gramStart"/>
            <w:r>
              <w:rPr>
                <w:rFonts w:ascii="標楷體" w:eastAsia="標楷體" w:hAnsi="標楷體" w:cs="標楷體"/>
                <w:color w:val="000000"/>
                <w:sz w:val="24"/>
                <w:szCs w:val="24"/>
              </w:rPr>
              <w:t>最</w:t>
            </w:r>
            <w:proofErr w:type="gramEnd"/>
            <w:r>
              <w:rPr>
                <w:rFonts w:ascii="標楷體" w:eastAsia="標楷體" w:hAnsi="標楷體" w:cs="標楷體"/>
                <w:color w:val="000000"/>
                <w:sz w:val="24"/>
                <w:szCs w:val="24"/>
              </w:rPr>
              <w:t>HITO彩</w:t>
            </w:r>
            <w:proofErr w:type="gramStart"/>
            <w:r>
              <w:rPr>
                <w:rFonts w:ascii="標楷體" w:eastAsia="標楷體" w:hAnsi="標楷體" w:cs="標楷體"/>
                <w:color w:val="000000"/>
                <w:sz w:val="24"/>
                <w:szCs w:val="24"/>
              </w:rPr>
              <w:t>粧</w:t>
            </w:r>
            <w:proofErr w:type="gramEnd"/>
            <w:r>
              <w:rPr>
                <w:rFonts w:ascii="標楷體" w:eastAsia="標楷體" w:hAnsi="標楷體" w:cs="標楷體"/>
                <w:color w:val="000000"/>
                <w:sz w:val="24"/>
                <w:szCs w:val="24"/>
              </w:rPr>
              <w:t>品，讓辛苦的上班族及學生族群在忙碌生活中，</w:t>
            </w:r>
            <w:proofErr w:type="gramStart"/>
            <w:r>
              <w:rPr>
                <w:rFonts w:ascii="標楷體" w:eastAsia="標楷體" w:hAnsi="標楷體" w:cs="標楷體"/>
                <w:color w:val="000000"/>
                <w:sz w:val="24"/>
                <w:szCs w:val="24"/>
              </w:rPr>
              <w:t>ㄧ</w:t>
            </w:r>
            <w:proofErr w:type="gramEnd"/>
            <w:r>
              <w:rPr>
                <w:rFonts w:ascii="標楷體" w:eastAsia="標楷體" w:hAnsi="標楷體" w:cs="標楷體"/>
                <w:color w:val="000000"/>
                <w:sz w:val="24"/>
                <w:szCs w:val="24"/>
              </w:rPr>
              <w:t>樣可以打造出時尚彩妝，讓您永遠跟上時代潮流尖端。</w:t>
            </w:r>
          </w:p>
          <w:p w:rsidR="00894E72" w:rsidRDefault="00894E72" w:rsidP="004370AC">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明洞</w:t>
            </w:r>
            <w:r>
              <w:rPr>
                <w:rFonts w:ascii="標楷體" w:eastAsia="標楷體" w:hAnsi="標楷體" w:cs="標楷體"/>
                <w:color w:val="000000"/>
                <w:sz w:val="24"/>
                <w:szCs w:val="24"/>
              </w:rPr>
              <w:t>】</w:t>
            </w:r>
            <w:proofErr w:type="gramStart"/>
            <w:r>
              <w:rPr>
                <w:rFonts w:ascii="標楷體" w:eastAsia="標楷體" w:hAnsi="標楷體" w:cs="標楷體"/>
                <w:color w:val="000000"/>
                <w:sz w:val="24"/>
                <w:szCs w:val="24"/>
              </w:rPr>
              <w:t>位於首爾中區</w:t>
            </w:r>
            <w:proofErr w:type="gramEnd"/>
            <w:r>
              <w:rPr>
                <w:rFonts w:ascii="標楷體" w:eastAsia="標楷體" w:hAnsi="標楷體" w:cs="標楷體"/>
                <w:color w:val="000000"/>
                <w:sz w:val="24"/>
                <w:szCs w:val="24"/>
              </w:rPr>
              <w:t>，是韓國代表性的購物街，不僅可以購買服裝、鞋類、雜貨和化妝品，還有各種飲食店，同時銀行和證券公司雲集於此。和中低價位的南大門、東大門相比，</w:t>
            </w:r>
            <w:proofErr w:type="gramStart"/>
            <w:r>
              <w:rPr>
                <w:rFonts w:ascii="標楷體" w:eastAsia="標楷體" w:hAnsi="標楷體" w:cs="標楷體"/>
                <w:color w:val="000000"/>
                <w:sz w:val="24"/>
                <w:szCs w:val="24"/>
              </w:rPr>
              <w:t>明洞的</w:t>
            </w:r>
            <w:proofErr w:type="gramEnd"/>
            <w:r>
              <w:rPr>
                <w:rFonts w:ascii="標楷體" w:eastAsia="標楷體" w:hAnsi="標楷體" w:cs="標楷體"/>
                <w:color w:val="000000"/>
                <w:sz w:val="24"/>
                <w:szCs w:val="24"/>
              </w:rPr>
              <w:t>商品以中高價位爲主。</w:t>
            </w:r>
            <w:proofErr w:type="gramStart"/>
            <w:r>
              <w:rPr>
                <w:rFonts w:ascii="標楷體" w:eastAsia="標楷體" w:hAnsi="標楷體" w:cs="標楷體"/>
                <w:color w:val="000000"/>
                <w:sz w:val="24"/>
                <w:szCs w:val="24"/>
              </w:rPr>
              <w:t>明洞大街</w:t>
            </w:r>
            <w:proofErr w:type="gramEnd"/>
            <w:r>
              <w:rPr>
                <w:rFonts w:ascii="標楷體" w:eastAsia="標楷體" w:hAnsi="標楷體" w:cs="標楷體"/>
                <w:color w:val="000000"/>
                <w:sz w:val="24"/>
                <w:szCs w:val="24"/>
              </w:rPr>
              <w:t>兩旁都是高級名牌的店家，</w:t>
            </w:r>
            <w:proofErr w:type="gramStart"/>
            <w:r>
              <w:rPr>
                <w:rFonts w:ascii="標楷體" w:eastAsia="標楷體" w:hAnsi="標楷體" w:cs="標楷體"/>
                <w:color w:val="000000"/>
                <w:sz w:val="24"/>
                <w:szCs w:val="24"/>
              </w:rPr>
              <w:t>明洞大街</w:t>
            </w:r>
            <w:proofErr w:type="gramEnd"/>
            <w:r>
              <w:rPr>
                <w:rFonts w:ascii="標楷體" w:eastAsia="標楷體" w:hAnsi="標楷體" w:cs="標楷體"/>
                <w:color w:val="000000"/>
                <w:sz w:val="24"/>
                <w:szCs w:val="24"/>
              </w:rPr>
              <w:t>兩側的小巷裡都是中價位品牌的商店和保稅商店。這裡還有</w:t>
            </w:r>
            <w:proofErr w:type="gramStart"/>
            <w:r>
              <w:rPr>
                <w:rFonts w:ascii="標楷體" w:eastAsia="標楷體" w:hAnsi="標楷體" w:cs="標楷體"/>
                <w:color w:val="000000"/>
                <w:sz w:val="24"/>
                <w:szCs w:val="24"/>
              </w:rPr>
              <w:t>阿瓦塔</w:t>
            </w:r>
            <w:proofErr w:type="gramEnd"/>
            <w:r>
              <w:rPr>
                <w:rFonts w:ascii="標楷體" w:eastAsia="標楷體" w:hAnsi="標楷體" w:cs="標楷體"/>
                <w:color w:val="000000"/>
                <w:sz w:val="24"/>
                <w:szCs w:val="24"/>
              </w:rPr>
              <w:t>（</w:t>
            </w:r>
            <w:proofErr w:type="spellStart"/>
            <w:r>
              <w:rPr>
                <w:rFonts w:ascii="標楷體" w:eastAsia="標楷體" w:hAnsi="標楷體" w:cs="標楷體"/>
                <w:color w:val="000000"/>
                <w:sz w:val="24"/>
                <w:szCs w:val="24"/>
              </w:rPr>
              <w:t>Avata</w:t>
            </w:r>
            <w:proofErr w:type="spellEnd"/>
            <w:r>
              <w:rPr>
                <w:rFonts w:ascii="標楷體" w:eastAsia="標楷體" w:hAnsi="標楷體" w:cs="標楷體"/>
                <w:color w:val="000000"/>
                <w:sz w:val="24"/>
                <w:szCs w:val="24"/>
              </w:rPr>
              <w:t xml:space="preserve">）和美利來等大型購物中心，附近還有樂天百貨店、新世界百貨店和很多綜合購物中心。 </w:t>
            </w:r>
            <w:proofErr w:type="gramStart"/>
            <w:r>
              <w:rPr>
                <w:rFonts w:ascii="標楷體" w:eastAsia="標楷體" w:hAnsi="標楷體" w:cs="標楷體"/>
                <w:color w:val="000000"/>
                <w:sz w:val="24"/>
                <w:szCs w:val="24"/>
              </w:rPr>
              <w:t>明洞就</w:t>
            </w:r>
            <w:proofErr w:type="gramEnd"/>
            <w:r>
              <w:rPr>
                <w:rFonts w:ascii="標楷體" w:eastAsia="標楷體" w:hAnsi="標楷體" w:cs="標楷體"/>
                <w:color w:val="000000"/>
                <w:sz w:val="24"/>
                <w:szCs w:val="24"/>
              </w:rPr>
              <w:t>像是圍棋盤一樣，</w:t>
            </w:r>
            <w:proofErr w:type="gramStart"/>
            <w:r>
              <w:rPr>
                <w:rFonts w:ascii="標楷體" w:eastAsia="標楷體" w:hAnsi="標楷體" w:cs="標楷體"/>
                <w:color w:val="000000"/>
                <w:sz w:val="24"/>
                <w:szCs w:val="24"/>
              </w:rPr>
              <w:t>從明洞地鐵</w:t>
            </w:r>
            <w:proofErr w:type="gramEnd"/>
            <w:r>
              <w:rPr>
                <w:rFonts w:ascii="標楷體" w:eastAsia="標楷體" w:hAnsi="標楷體" w:cs="標楷體"/>
                <w:color w:val="000000"/>
                <w:sz w:val="24"/>
                <w:szCs w:val="24"/>
              </w:rPr>
              <w:t>站出來，就會</w:t>
            </w:r>
            <w:proofErr w:type="gramStart"/>
            <w:r>
              <w:rPr>
                <w:rFonts w:ascii="標楷體" w:eastAsia="標楷體" w:hAnsi="標楷體" w:cs="標楷體"/>
                <w:color w:val="000000"/>
                <w:sz w:val="24"/>
                <w:szCs w:val="24"/>
              </w:rPr>
              <w:t>看到明洞大街</w:t>
            </w:r>
            <w:proofErr w:type="gramEnd"/>
            <w:r>
              <w:rPr>
                <w:rFonts w:ascii="標楷體" w:eastAsia="標楷體" w:hAnsi="標楷體" w:cs="標楷體"/>
                <w:color w:val="000000"/>
                <w:sz w:val="24"/>
                <w:szCs w:val="24"/>
              </w:rPr>
              <w:t>，兩旁有巷道。因爲明洞聚集了非常多的名品店和飲食店，最好事先規劃路線，分區逛比較好。</w:t>
            </w:r>
          </w:p>
          <w:p w:rsidR="00894E72" w:rsidRDefault="00894E72" w:rsidP="004370AC">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大邱西門市場</w:t>
            </w:r>
            <w:r>
              <w:rPr>
                <w:rFonts w:ascii="標楷體" w:eastAsia="標楷體" w:hAnsi="標楷體" w:cs="標楷體"/>
                <w:color w:val="000000"/>
                <w:sz w:val="24"/>
                <w:szCs w:val="24"/>
              </w:rPr>
              <w:t>】作為韓國最大規模的三大市場之一，擁有四千多家店</w:t>
            </w:r>
            <w:proofErr w:type="gramStart"/>
            <w:r>
              <w:rPr>
                <w:rFonts w:ascii="標楷體" w:eastAsia="標楷體" w:hAnsi="標楷體" w:cs="標楷體"/>
                <w:color w:val="000000"/>
                <w:sz w:val="24"/>
                <w:szCs w:val="24"/>
              </w:rPr>
              <w:t>舖</w:t>
            </w:r>
            <w:proofErr w:type="gramEnd"/>
            <w:r>
              <w:rPr>
                <w:rFonts w:ascii="標楷體" w:eastAsia="標楷體" w:hAnsi="標楷體" w:cs="標楷體"/>
                <w:color w:val="000000"/>
                <w:sz w:val="24"/>
                <w:szCs w:val="24"/>
              </w:rPr>
              <w:t>的大</w:t>
            </w:r>
            <w:proofErr w:type="gramStart"/>
            <w:r>
              <w:rPr>
                <w:rFonts w:ascii="標楷體" w:eastAsia="標楷體" w:hAnsi="標楷體" w:cs="標楷體"/>
                <w:color w:val="000000"/>
                <w:sz w:val="24"/>
                <w:szCs w:val="24"/>
              </w:rPr>
              <w:t>邱</w:t>
            </w:r>
            <w:proofErr w:type="gramEnd"/>
            <w:r>
              <w:rPr>
                <w:rFonts w:ascii="標楷體" w:eastAsia="標楷體" w:hAnsi="標楷體" w:cs="標楷體"/>
                <w:color w:val="000000"/>
                <w:sz w:val="24"/>
                <w:szCs w:val="24"/>
              </w:rPr>
              <w:t>西門市場，市場內有各式各樣的店</w:t>
            </w:r>
            <w:proofErr w:type="gramStart"/>
            <w:r>
              <w:rPr>
                <w:rFonts w:ascii="標楷體" w:eastAsia="標楷體" w:hAnsi="標楷體" w:cs="標楷體"/>
                <w:color w:val="000000"/>
                <w:sz w:val="24"/>
                <w:szCs w:val="24"/>
              </w:rPr>
              <w:t>舖</w:t>
            </w:r>
            <w:proofErr w:type="gramEnd"/>
            <w:r>
              <w:rPr>
                <w:rFonts w:ascii="標楷體" w:eastAsia="標楷體" w:hAnsi="標楷體" w:cs="標楷體"/>
                <w:color w:val="000000"/>
                <w:sz w:val="24"/>
                <w:szCs w:val="24"/>
              </w:rPr>
              <w:t>，售賣充滿韓國特色的產品，如綢緞、工藝品等，最吸引的當然要數市場內的韓國地道美食，油煎甜餅、</w:t>
            </w:r>
            <w:proofErr w:type="gramStart"/>
            <w:r>
              <w:rPr>
                <w:rFonts w:ascii="標楷體" w:eastAsia="標楷體" w:hAnsi="標楷體" w:cs="標楷體"/>
                <w:color w:val="000000"/>
                <w:sz w:val="24"/>
                <w:szCs w:val="24"/>
              </w:rPr>
              <w:t>泡荼餅</w:t>
            </w:r>
            <w:proofErr w:type="gramEnd"/>
            <w:r>
              <w:rPr>
                <w:rFonts w:ascii="標楷體" w:eastAsia="標楷體" w:hAnsi="標楷體" w:cs="標楷體"/>
                <w:color w:val="000000"/>
                <w:sz w:val="24"/>
                <w:szCs w:val="24"/>
              </w:rPr>
              <w:t>、韓國年糕、紫菜包飯、海鮮燒烤等琳瑯滿目，選擇多之餘價格更是親民。品嚐美食! 市場內有</w:t>
            </w:r>
            <w:proofErr w:type="gramStart"/>
            <w:r>
              <w:rPr>
                <w:rFonts w:ascii="標楷體" w:eastAsia="標楷體" w:hAnsi="標楷體" w:cs="標楷體"/>
                <w:color w:val="000000"/>
                <w:sz w:val="24"/>
                <w:szCs w:val="24"/>
              </w:rPr>
              <w:t>採光棚非常</w:t>
            </w:r>
            <w:proofErr w:type="gramEnd"/>
            <w:r>
              <w:rPr>
                <w:rFonts w:ascii="標楷體" w:eastAsia="標楷體" w:hAnsi="標楷體" w:cs="標楷體"/>
                <w:color w:val="000000"/>
                <w:sz w:val="24"/>
                <w:szCs w:val="24"/>
              </w:rPr>
              <w:t>明亮，也不擔心</w:t>
            </w:r>
            <w:proofErr w:type="gramStart"/>
            <w:r>
              <w:rPr>
                <w:rFonts w:ascii="標楷體" w:eastAsia="標楷體" w:hAnsi="標楷體" w:cs="標楷體"/>
                <w:color w:val="000000"/>
                <w:sz w:val="24"/>
                <w:szCs w:val="24"/>
              </w:rPr>
              <w:t>風吹日曬跟雨淋</w:t>
            </w:r>
            <w:proofErr w:type="gramEnd"/>
            <w:r>
              <w:rPr>
                <w:rFonts w:ascii="標楷體" w:eastAsia="標楷體" w:hAnsi="標楷體" w:cs="標楷體"/>
                <w:color w:val="000000"/>
                <w:sz w:val="24"/>
                <w:szCs w:val="24"/>
              </w:rPr>
              <w:t>，讓您逛</w:t>
            </w:r>
            <w:proofErr w:type="gramStart"/>
            <w:r>
              <w:rPr>
                <w:rFonts w:ascii="標楷體" w:eastAsia="標楷體" w:hAnsi="標楷體" w:cs="標楷體"/>
                <w:color w:val="000000"/>
                <w:sz w:val="24"/>
                <w:szCs w:val="24"/>
              </w:rPr>
              <w:t>起街來</w:t>
            </w:r>
            <w:proofErr w:type="gramEnd"/>
            <w:r>
              <w:rPr>
                <w:rFonts w:ascii="標楷體" w:eastAsia="標楷體" w:hAnsi="標楷體" w:cs="標楷體"/>
                <w:color w:val="000000"/>
                <w:sz w:val="24"/>
                <w:szCs w:val="24"/>
              </w:rPr>
              <w:t>很愜意。</w:t>
            </w:r>
          </w:p>
        </w:tc>
      </w:tr>
      <w:tr w:rsidR="00894E72" w:rsidTr="004370AC">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sz w:val="24"/>
                <w:szCs w:val="24"/>
              </w:rPr>
            </w:pPr>
          </w:p>
        </w:tc>
        <w:tc>
          <w:tcPr>
            <w:tcW w:w="2923" w:type="dxa"/>
            <w:gridSpan w:val="3"/>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早餐：飯店內用早餐</w:t>
            </w:r>
          </w:p>
        </w:tc>
        <w:tc>
          <w:tcPr>
            <w:tcW w:w="4325" w:type="dxa"/>
            <w:gridSpan w:val="4"/>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 xml:space="preserve">午餐: </w:t>
            </w:r>
            <w:proofErr w:type="gramStart"/>
            <w:r>
              <w:rPr>
                <w:rFonts w:ascii="標楷體" w:eastAsia="標楷體" w:hAnsi="標楷體" w:cs="標楷體"/>
                <w:b/>
                <w:color w:val="000000"/>
                <w:sz w:val="24"/>
                <w:szCs w:val="24"/>
              </w:rPr>
              <w:t>馬鈴薯燉豬骨</w:t>
            </w:r>
            <w:proofErr w:type="gramEnd"/>
            <w:r>
              <w:rPr>
                <w:rFonts w:ascii="標楷體" w:eastAsia="標楷體" w:hAnsi="標楷體" w:cs="標楷體"/>
                <w:b/>
                <w:color w:val="000000"/>
                <w:sz w:val="24"/>
                <w:szCs w:val="24"/>
              </w:rPr>
              <w:t>湯+季節小菜</w:t>
            </w:r>
          </w:p>
        </w:tc>
        <w:tc>
          <w:tcPr>
            <w:tcW w:w="3569" w:type="dxa"/>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晚餐: 人</w:t>
            </w:r>
            <w:proofErr w:type="gramStart"/>
            <w:r>
              <w:rPr>
                <w:rFonts w:ascii="標楷體" w:eastAsia="標楷體" w:hAnsi="標楷體" w:cs="標楷體"/>
                <w:b/>
                <w:color w:val="000000"/>
                <w:sz w:val="24"/>
                <w:szCs w:val="24"/>
              </w:rPr>
              <w:t>蔘</w:t>
            </w:r>
            <w:proofErr w:type="gramEnd"/>
            <w:r>
              <w:rPr>
                <w:rFonts w:ascii="標楷體" w:eastAsia="標楷體" w:hAnsi="標楷體" w:cs="標楷體"/>
                <w:b/>
                <w:color w:val="000000"/>
                <w:sz w:val="24"/>
                <w:szCs w:val="24"/>
              </w:rPr>
              <w:t>雞+季節小菜</w:t>
            </w:r>
          </w:p>
        </w:tc>
      </w:tr>
      <w:tr w:rsidR="00894E72" w:rsidTr="004370AC">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住宿酒店：特二級五花 大</w:t>
            </w:r>
            <w:proofErr w:type="gramStart"/>
            <w:r>
              <w:rPr>
                <w:rFonts w:ascii="標楷體" w:eastAsia="標楷體" w:hAnsi="標楷體" w:cs="標楷體"/>
                <w:b/>
                <w:color w:val="000000"/>
                <w:sz w:val="24"/>
                <w:szCs w:val="24"/>
              </w:rPr>
              <w:t>邱</w:t>
            </w:r>
            <w:proofErr w:type="gramEnd"/>
            <w:r>
              <w:rPr>
                <w:rFonts w:ascii="標楷體" w:eastAsia="標楷體" w:hAnsi="標楷體" w:cs="標楷體"/>
                <w:b/>
                <w:color w:val="000000"/>
                <w:sz w:val="24"/>
                <w:szCs w:val="24"/>
              </w:rPr>
              <w:t>GRAND 或特二級五花大</w:t>
            </w:r>
            <w:proofErr w:type="gramStart"/>
            <w:r>
              <w:rPr>
                <w:rFonts w:ascii="標楷體" w:eastAsia="標楷體" w:hAnsi="標楷體" w:cs="標楷體"/>
                <w:b/>
                <w:color w:val="000000"/>
                <w:sz w:val="24"/>
                <w:szCs w:val="24"/>
              </w:rPr>
              <w:t>邱</w:t>
            </w:r>
            <w:proofErr w:type="gramEnd"/>
            <w:r>
              <w:rPr>
                <w:rFonts w:ascii="標楷體" w:eastAsia="標楷體" w:hAnsi="標楷體" w:cs="標楷體"/>
                <w:b/>
                <w:color w:val="000000"/>
                <w:sz w:val="24"/>
                <w:szCs w:val="24"/>
              </w:rPr>
              <w:t xml:space="preserve">INTERBULGO EXCO 或特二級五花inter </w:t>
            </w:r>
            <w:proofErr w:type="spellStart"/>
            <w:r>
              <w:rPr>
                <w:rFonts w:ascii="標楷體" w:eastAsia="標楷體" w:hAnsi="標楷體" w:cs="標楷體"/>
                <w:b/>
                <w:color w:val="000000"/>
                <w:sz w:val="24"/>
                <w:szCs w:val="24"/>
              </w:rPr>
              <w:t>bulgo</w:t>
            </w:r>
            <w:proofErr w:type="spellEnd"/>
            <w:r>
              <w:rPr>
                <w:rFonts w:ascii="標楷體" w:eastAsia="標楷體" w:hAnsi="標楷體" w:cs="標楷體"/>
                <w:b/>
                <w:color w:val="000000"/>
                <w:sz w:val="24"/>
                <w:szCs w:val="24"/>
              </w:rPr>
              <w:t xml:space="preserve"> 別館飯店或同級</w:t>
            </w:r>
          </w:p>
        </w:tc>
      </w:tr>
      <w:tr w:rsidR="00894E72" w:rsidTr="004370AC">
        <w:tc>
          <w:tcPr>
            <w:tcW w:w="236" w:type="dxa"/>
          </w:tcPr>
          <w:p w:rsidR="00894E72" w:rsidRDefault="00894E72" w:rsidP="004370AC">
            <w:pPr>
              <w:widowControl w:val="0"/>
              <w:pBdr>
                <w:top w:val="nil"/>
                <w:left w:val="nil"/>
                <w:bottom w:val="nil"/>
                <w:right w:val="nil"/>
                <w:between w:val="nil"/>
              </w:pBdr>
              <w:rPr>
                <w:color w:val="000000"/>
                <w:sz w:val="24"/>
                <w:szCs w:val="24"/>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第五天 金光石之路→大</w:t>
            </w:r>
            <w:proofErr w:type="gramStart"/>
            <w:r>
              <w:rPr>
                <w:rFonts w:ascii="標楷體" w:eastAsia="標楷體" w:hAnsi="標楷體" w:cs="標楷體"/>
                <w:b/>
                <w:color w:val="000000"/>
                <w:sz w:val="24"/>
                <w:szCs w:val="24"/>
              </w:rPr>
              <w:t>邱</w:t>
            </w:r>
            <w:proofErr w:type="gramEnd"/>
            <w:r>
              <w:rPr>
                <w:rFonts w:ascii="標楷體" w:eastAsia="標楷體" w:hAnsi="標楷體" w:cs="標楷體"/>
                <w:b/>
                <w:color w:val="000000"/>
                <w:sz w:val="24"/>
                <w:szCs w:val="24"/>
              </w:rPr>
              <w:t xml:space="preserve"> 桂山洞聖堂→ 近代胡同(三一萬歲運動路)→樂天超市採買→釜山金海機場→桃園國際機場</w:t>
            </w:r>
          </w:p>
        </w:tc>
      </w:tr>
      <w:tr w:rsidR="00894E72" w:rsidTr="004370AC">
        <w:tc>
          <w:tcPr>
            <w:tcW w:w="236" w:type="dxa"/>
          </w:tcPr>
          <w:p w:rsidR="00894E72" w:rsidRDefault="00894E72" w:rsidP="004370AC">
            <w:pPr>
              <w:widowControl w:val="0"/>
              <w:pBdr>
                <w:top w:val="nil"/>
                <w:left w:val="nil"/>
                <w:bottom w:val="nil"/>
                <w:right w:val="nil"/>
                <w:between w:val="nil"/>
              </w:pBdr>
              <w:rPr>
                <w:color w:val="000000"/>
                <w:sz w:val="24"/>
                <w:szCs w:val="24"/>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金光石之路</w:t>
            </w:r>
            <w:r>
              <w:rPr>
                <w:rFonts w:ascii="標楷體" w:eastAsia="標楷體" w:hAnsi="標楷體" w:cs="標楷體"/>
                <w:color w:val="000000"/>
                <w:sz w:val="24"/>
                <w:szCs w:val="24"/>
              </w:rPr>
              <w:t>】</w:t>
            </w:r>
            <w:r>
              <w:rPr>
                <w:rFonts w:ascii="標楷體" w:eastAsia="標楷體" w:hAnsi="標楷體" w:cs="標楷體"/>
                <w:color w:val="222222"/>
                <w:sz w:val="24"/>
                <w:szCs w:val="24"/>
              </w:rPr>
              <w:t>位於大</w:t>
            </w:r>
            <w:proofErr w:type="gramStart"/>
            <w:r>
              <w:rPr>
                <w:rFonts w:ascii="標楷體" w:eastAsia="標楷體" w:hAnsi="標楷體" w:cs="標楷體"/>
                <w:color w:val="222222"/>
                <w:sz w:val="24"/>
                <w:szCs w:val="24"/>
              </w:rPr>
              <w:t>邱</w:t>
            </w:r>
            <w:proofErr w:type="gramEnd"/>
            <w:r>
              <w:rPr>
                <w:rFonts w:ascii="標楷體" w:eastAsia="標楷體" w:hAnsi="標楷體" w:cs="標楷體"/>
                <w:color w:val="222222"/>
                <w:sz w:val="24"/>
                <w:szCs w:val="24"/>
              </w:rPr>
              <w:t>市</w:t>
            </w:r>
            <w:proofErr w:type="gramStart"/>
            <w:r>
              <w:rPr>
                <w:rFonts w:ascii="標楷體" w:eastAsia="標楷體" w:hAnsi="標楷體" w:cs="標楷體"/>
                <w:color w:val="222222"/>
                <w:sz w:val="24"/>
                <w:szCs w:val="24"/>
              </w:rPr>
              <w:t>中區慶大病院</w:t>
            </w:r>
            <w:proofErr w:type="gramEnd"/>
            <w:r>
              <w:rPr>
                <w:rFonts w:ascii="標楷體" w:eastAsia="標楷體" w:hAnsi="標楷體" w:cs="標楷體"/>
                <w:color w:val="222222"/>
                <w:sz w:val="24"/>
                <w:szCs w:val="24"/>
              </w:rPr>
              <w:t>站附近，巷弄除了牆壁畫滿金光石的肖像和以他的歌曲主題畫的壁畫，還有金光石的塑像。對於華人來說，未必很熟悉金光石這位音樂人或者他的歌，但如果你有看過《請回答1988》</w:t>
            </w:r>
            <w:proofErr w:type="gramStart"/>
            <w:r>
              <w:rPr>
                <w:rFonts w:ascii="標楷體" w:eastAsia="標楷體" w:hAnsi="標楷體" w:cs="標楷體"/>
                <w:color w:val="222222"/>
                <w:sz w:val="24"/>
                <w:szCs w:val="24"/>
              </w:rPr>
              <w:t>這部以舊</w:t>
            </w:r>
            <w:proofErr w:type="gramEnd"/>
            <w:r>
              <w:rPr>
                <w:rFonts w:ascii="標楷體" w:eastAsia="標楷體" w:hAnsi="標楷體" w:cs="標楷體"/>
                <w:color w:val="222222"/>
                <w:sz w:val="24"/>
                <w:szCs w:val="24"/>
              </w:rPr>
              <w:t>韓國為時代主線的韓劇，就會對他有所印象，該劇集在OST和插曲部份加進了許多真正的老歌，大大增強了時代感。我非常推薦去看，是部會感到心頭暖暖的好劇集。</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大邱桂山洞聖堂</w:t>
            </w:r>
            <w:r>
              <w:rPr>
                <w:rFonts w:ascii="標楷體" w:eastAsia="標楷體" w:hAnsi="標楷體" w:cs="標楷體"/>
                <w:color w:val="000000"/>
                <w:sz w:val="24"/>
                <w:szCs w:val="24"/>
              </w:rPr>
              <w:t>】美麗的羅馬式聖堂</w:t>
            </w:r>
            <w:proofErr w:type="gramStart"/>
            <w:r>
              <w:rPr>
                <w:rFonts w:ascii="標楷體" w:eastAsia="標楷體" w:hAnsi="標楷體" w:cs="標楷體"/>
                <w:color w:val="000000"/>
                <w:sz w:val="24"/>
                <w:szCs w:val="24"/>
              </w:rPr>
              <w:t>─</w:t>
            </w:r>
            <w:proofErr w:type="gramEnd"/>
            <w:r>
              <w:rPr>
                <w:rFonts w:ascii="標楷體" w:eastAsia="標楷體" w:hAnsi="標楷體" w:cs="標楷體"/>
                <w:color w:val="000000"/>
                <w:sz w:val="24"/>
                <w:szCs w:val="24"/>
              </w:rPr>
              <w:t>大邱桂山</w:t>
            </w:r>
            <w:proofErr w:type="gramStart"/>
            <w:r>
              <w:rPr>
                <w:rFonts w:ascii="標楷體" w:eastAsia="標楷體" w:hAnsi="標楷體" w:cs="標楷體"/>
                <w:color w:val="000000"/>
                <w:sz w:val="24"/>
                <w:szCs w:val="24"/>
              </w:rPr>
              <w:t>洞聖堂於</w:t>
            </w:r>
            <w:proofErr w:type="gramEnd"/>
            <w:r>
              <w:rPr>
                <w:rFonts w:ascii="標楷體" w:eastAsia="標楷體" w:hAnsi="標楷體" w:cs="標楷體"/>
                <w:color w:val="000000"/>
                <w:sz w:val="24"/>
                <w:szCs w:val="24"/>
              </w:rPr>
              <w:t>1886年大</w:t>
            </w:r>
            <w:proofErr w:type="gramStart"/>
            <w:r>
              <w:rPr>
                <w:rFonts w:ascii="標楷體" w:eastAsia="標楷體" w:hAnsi="標楷體" w:cs="標楷體"/>
                <w:color w:val="000000"/>
                <w:sz w:val="24"/>
                <w:szCs w:val="24"/>
              </w:rPr>
              <w:t>邱</w:t>
            </w:r>
            <w:proofErr w:type="gramEnd"/>
            <w:r>
              <w:rPr>
                <w:rFonts w:ascii="標楷體" w:eastAsia="標楷體" w:hAnsi="標楷體" w:cs="標楷體"/>
                <w:color w:val="000000"/>
                <w:sz w:val="24"/>
                <w:szCs w:val="24"/>
              </w:rPr>
              <w:t>地區進行傳教活動的羅伯(</w:t>
            </w:r>
            <w:proofErr w:type="spellStart"/>
            <w:r>
              <w:rPr>
                <w:rFonts w:ascii="標楷體" w:eastAsia="標楷體" w:hAnsi="標楷體" w:cs="標楷體"/>
                <w:color w:val="000000"/>
                <w:sz w:val="24"/>
                <w:szCs w:val="24"/>
              </w:rPr>
              <w:t>Robert,A.P</w:t>
            </w:r>
            <w:proofErr w:type="spellEnd"/>
            <w:r>
              <w:rPr>
                <w:rFonts w:ascii="標楷體" w:eastAsia="標楷體" w:hAnsi="標楷體" w:cs="標楷體"/>
                <w:color w:val="000000"/>
                <w:sz w:val="24"/>
                <w:szCs w:val="24"/>
              </w:rPr>
              <w:t>. 1853</w:t>
            </w:r>
            <w:r>
              <w:rPr>
                <w:rFonts w:ascii="Cambria" w:eastAsia="Cambria" w:hAnsi="Cambria" w:cs="Cambria"/>
                <w:color w:val="000000"/>
                <w:sz w:val="24"/>
                <w:szCs w:val="24"/>
              </w:rPr>
              <w:t>∼</w:t>
            </w:r>
            <w:r>
              <w:rPr>
                <w:rFonts w:ascii="標楷體" w:eastAsia="標楷體" w:hAnsi="標楷體" w:cs="標楷體"/>
                <w:color w:val="000000"/>
                <w:sz w:val="24"/>
                <w:szCs w:val="24"/>
              </w:rPr>
              <w:t>1922</w:t>
            </w:r>
            <w:proofErr w:type="gramStart"/>
            <w:r>
              <w:rPr>
                <w:rFonts w:ascii="標楷體" w:eastAsia="標楷體" w:hAnsi="標楷體" w:cs="標楷體"/>
                <w:color w:val="000000"/>
                <w:sz w:val="24"/>
                <w:szCs w:val="24"/>
              </w:rPr>
              <w:t>)神父</w:t>
            </w:r>
            <w:proofErr w:type="gramEnd"/>
            <w:r>
              <w:rPr>
                <w:rFonts w:ascii="標楷體" w:eastAsia="標楷體" w:hAnsi="標楷體" w:cs="標楷體"/>
                <w:color w:val="000000"/>
                <w:sz w:val="24"/>
                <w:szCs w:val="24"/>
              </w:rPr>
              <w:t>，在現今腹地上買入並建立的。1899年以韓式木造的十字架型聖堂，在1年後遭祝融而全部付之一炬。這之後羅伯神父重新著手聖堂蓋建工程，費盡心思尋找韓國境內少有的鐵製材料，以及從香港、法國引進其他材料使用。再建工程歷時3年，於1902年完工。聖堂為大邱地區唯一留下的1900年代初期建築物。聖堂的平面以拉丁十字架 (Latin cross)，中心的中殿(nave)和兩邊的十字型翼部(transept)構成。這種平面構造使得不管是建築外部或是內部空間，都可以很清楚的看見。建築整體是屬於厚重的羅馬式建築，另外加入尖塔和彩色玻璃等的哥德式建築要素點綴。</w:t>
            </w:r>
          </w:p>
          <w:p w:rsidR="00894E72" w:rsidRDefault="00894E72" w:rsidP="004370AC">
            <w:pPr>
              <w:widowControl w:val="0"/>
              <w:pBdr>
                <w:top w:val="nil"/>
                <w:left w:val="nil"/>
                <w:bottom w:val="nil"/>
                <w:right w:val="nil"/>
                <w:between w:val="nil"/>
              </w:pBdr>
              <w:spacing w:after="140" w:line="276" w:lineRule="auto"/>
              <w:rPr>
                <w:rFonts w:ascii="標楷體" w:eastAsia="標楷體" w:hAnsi="標楷體" w:cs="標楷體"/>
                <w:color w:val="000000"/>
                <w:sz w:val="24"/>
                <w:szCs w:val="24"/>
              </w:rPr>
            </w:pPr>
            <w:r>
              <w:rPr>
                <w:rFonts w:ascii="標楷體" w:eastAsia="標楷體" w:hAnsi="標楷體" w:cs="標楷體"/>
                <w:color w:val="000000"/>
                <w:sz w:val="24"/>
                <w:szCs w:val="24"/>
              </w:rPr>
              <w:t>大</w:t>
            </w:r>
            <w:proofErr w:type="gramStart"/>
            <w:r>
              <w:rPr>
                <w:rFonts w:ascii="標楷體" w:eastAsia="標楷體" w:hAnsi="標楷體" w:cs="標楷體"/>
                <w:color w:val="000000"/>
                <w:sz w:val="24"/>
                <w:szCs w:val="24"/>
              </w:rPr>
              <w:t>邱</w:t>
            </w:r>
            <w:proofErr w:type="gramEnd"/>
            <w:r>
              <w:rPr>
                <w:rFonts w:ascii="標楷體" w:eastAsia="標楷體" w:hAnsi="標楷體" w:cs="標楷體"/>
                <w:color w:val="000000"/>
                <w:sz w:val="24"/>
                <w:szCs w:val="24"/>
              </w:rPr>
              <w:t>的市中心有許多新舊建築交雜的街區，被稱為「近代文化胡同」是其中最能代表大</w:t>
            </w:r>
            <w:proofErr w:type="gramStart"/>
            <w:r>
              <w:rPr>
                <w:rFonts w:ascii="標楷體" w:eastAsia="標楷體" w:hAnsi="標楷體" w:cs="標楷體"/>
                <w:color w:val="000000"/>
                <w:sz w:val="24"/>
                <w:szCs w:val="24"/>
              </w:rPr>
              <w:t>邱</w:t>
            </w:r>
            <w:proofErr w:type="gramEnd"/>
            <w:r>
              <w:rPr>
                <w:rFonts w:ascii="標楷體" w:eastAsia="標楷體" w:hAnsi="標楷體" w:cs="標楷體"/>
                <w:color w:val="000000"/>
                <w:sz w:val="24"/>
                <w:szCs w:val="24"/>
              </w:rPr>
              <w:t>近代文化的人氣區域，非常適合漫步其中，感受近代歷史在大邱所激盪出來的光輝餘韻。</w:t>
            </w:r>
          </w:p>
          <w:p w:rsidR="00894E72" w:rsidRDefault="00894E72" w:rsidP="004370AC">
            <w:pPr>
              <w:widowControl w:val="0"/>
              <w:pBdr>
                <w:top w:val="nil"/>
                <w:left w:val="nil"/>
                <w:bottom w:val="nil"/>
                <w:right w:val="nil"/>
                <w:between w:val="nil"/>
              </w:pBdr>
              <w:spacing w:after="140" w:line="276" w:lineRule="auto"/>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近代胡同(三一萬歲運動路</w:t>
            </w:r>
            <w:r>
              <w:rPr>
                <w:rFonts w:ascii="標楷體" w:eastAsia="標楷體" w:hAnsi="標楷體" w:cs="標楷體"/>
                <w:color w:val="000000"/>
                <w:sz w:val="24"/>
                <w:szCs w:val="24"/>
              </w:rPr>
              <w:t>)】遊走在近代文化胡同裡，不難發現有兩幢</w:t>
            </w:r>
            <w:proofErr w:type="gramStart"/>
            <w:r>
              <w:rPr>
                <w:rFonts w:ascii="標楷體" w:eastAsia="標楷體" w:hAnsi="標楷體" w:cs="標楷體"/>
                <w:color w:val="000000"/>
                <w:sz w:val="24"/>
                <w:szCs w:val="24"/>
              </w:rPr>
              <w:t>韓屋老</w:t>
            </w:r>
            <w:proofErr w:type="gramEnd"/>
            <w:r>
              <w:rPr>
                <w:rFonts w:ascii="標楷體" w:eastAsia="標楷體" w:hAnsi="標楷體" w:cs="標楷體"/>
                <w:color w:val="000000"/>
                <w:sz w:val="24"/>
                <w:szCs w:val="24"/>
              </w:rPr>
              <w:t>宅比鄰在一條街的</w:t>
            </w:r>
            <w:proofErr w:type="gramStart"/>
            <w:r>
              <w:rPr>
                <w:rFonts w:ascii="標楷體" w:eastAsia="標楷體" w:hAnsi="標楷體" w:cs="標楷體"/>
                <w:color w:val="000000"/>
                <w:sz w:val="24"/>
                <w:szCs w:val="24"/>
              </w:rPr>
              <w:t>兩旁，</w:t>
            </w:r>
            <w:proofErr w:type="gramEnd"/>
            <w:r>
              <w:rPr>
                <w:rFonts w:ascii="標楷體" w:eastAsia="標楷體" w:hAnsi="標楷體" w:cs="標楷體"/>
                <w:color w:val="000000"/>
                <w:sz w:val="24"/>
                <w:szCs w:val="24"/>
              </w:rPr>
              <w:t>一側是韓國民族詩人李相和的故居，他生長於日本佔據時期，在混亂動</w:t>
            </w:r>
            <w:proofErr w:type="gramStart"/>
            <w:r>
              <w:rPr>
                <w:rFonts w:ascii="標楷體" w:eastAsia="標楷體" w:hAnsi="標楷體" w:cs="標楷體"/>
                <w:color w:val="000000"/>
                <w:sz w:val="24"/>
                <w:szCs w:val="24"/>
              </w:rPr>
              <w:t>盪</w:t>
            </w:r>
            <w:proofErr w:type="gramEnd"/>
            <w:r>
              <w:rPr>
                <w:rFonts w:ascii="標楷體" w:eastAsia="標楷體" w:hAnsi="標楷體" w:cs="標楷體"/>
                <w:color w:val="000000"/>
                <w:sz w:val="24"/>
                <w:szCs w:val="24"/>
              </w:rPr>
              <w:t>的時代棲身於此埋首創作至臨終；另一側民宅住的是民族運動家徐相敦，他是1907年將國債補償運動推向全國的主導人之一，兩位都是韓國近代史上舉足輕重的人物。一旁的桂山藝家除了展示大</w:t>
            </w:r>
            <w:proofErr w:type="gramStart"/>
            <w:r>
              <w:rPr>
                <w:rFonts w:ascii="標楷體" w:eastAsia="標楷體" w:hAnsi="標楷體" w:cs="標楷體"/>
                <w:color w:val="000000"/>
                <w:sz w:val="24"/>
                <w:szCs w:val="24"/>
              </w:rPr>
              <w:t>邱</w:t>
            </w:r>
            <w:proofErr w:type="gramEnd"/>
            <w:r>
              <w:rPr>
                <w:rFonts w:ascii="標楷體" w:eastAsia="標楷體" w:hAnsi="標楷體" w:cs="標楷體"/>
                <w:color w:val="000000"/>
                <w:sz w:val="24"/>
                <w:szCs w:val="24"/>
              </w:rPr>
              <w:t>的近代文化歷史資料，自己還可自費租借韓服，從朝鮮時代的兩班貴族服飾、大妃娘娘、藝</w:t>
            </w:r>
            <w:proofErr w:type="gramStart"/>
            <w:r>
              <w:rPr>
                <w:rFonts w:ascii="標楷體" w:eastAsia="標楷體" w:hAnsi="標楷體" w:cs="標楷體"/>
                <w:color w:val="000000"/>
                <w:sz w:val="24"/>
                <w:szCs w:val="24"/>
              </w:rPr>
              <w:t>伎</w:t>
            </w:r>
            <w:proofErr w:type="gramEnd"/>
            <w:r>
              <w:rPr>
                <w:rFonts w:ascii="標楷體" w:eastAsia="標楷體" w:hAnsi="標楷體" w:cs="標楷體"/>
                <w:color w:val="000000"/>
                <w:sz w:val="24"/>
                <w:szCs w:val="24"/>
              </w:rPr>
              <w:t>，到現代流行的改良</w:t>
            </w:r>
            <w:proofErr w:type="gramStart"/>
            <w:r>
              <w:rPr>
                <w:rFonts w:ascii="標楷體" w:eastAsia="標楷體" w:hAnsi="標楷體" w:cs="標楷體"/>
                <w:color w:val="000000"/>
                <w:sz w:val="24"/>
                <w:szCs w:val="24"/>
              </w:rPr>
              <w:t>式韓服與裙</w:t>
            </w:r>
            <w:proofErr w:type="gramEnd"/>
            <w:r>
              <w:rPr>
                <w:rFonts w:ascii="標楷體" w:eastAsia="標楷體" w:hAnsi="標楷體" w:cs="標楷體"/>
                <w:color w:val="000000"/>
                <w:sz w:val="24"/>
                <w:szCs w:val="24"/>
              </w:rPr>
              <w:t>長及膝的生活韓服都有，可穿著自己挑選的韓服在古宅拍照，留下美麗的大</w:t>
            </w:r>
            <w:proofErr w:type="gramStart"/>
            <w:r>
              <w:rPr>
                <w:rFonts w:ascii="標楷體" w:eastAsia="標楷體" w:hAnsi="標楷體" w:cs="標楷體"/>
                <w:color w:val="000000"/>
                <w:sz w:val="24"/>
                <w:szCs w:val="24"/>
              </w:rPr>
              <w:t>邱</w:t>
            </w:r>
            <w:proofErr w:type="gramEnd"/>
            <w:r>
              <w:rPr>
                <w:rFonts w:ascii="標楷體" w:eastAsia="標楷體" w:hAnsi="標楷體" w:cs="標楷體"/>
                <w:color w:val="000000"/>
                <w:sz w:val="24"/>
                <w:szCs w:val="24"/>
              </w:rPr>
              <w:t>旅遊紀念。</w:t>
            </w:r>
          </w:p>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w:t>
            </w:r>
            <w:r>
              <w:rPr>
                <w:rFonts w:ascii="標楷體" w:eastAsia="標楷體" w:hAnsi="標楷體" w:cs="標楷體"/>
                <w:b/>
                <w:color w:val="000000"/>
                <w:sz w:val="24"/>
                <w:szCs w:val="24"/>
              </w:rPr>
              <w:t>韓國土產店</w:t>
            </w:r>
            <w:r>
              <w:rPr>
                <w:rFonts w:ascii="標楷體" w:eastAsia="標楷體" w:hAnsi="標楷體" w:cs="標楷體"/>
                <w:color w:val="000000"/>
                <w:sz w:val="24"/>
                <w:szCs w:val="24"/>
              </w:rPr>
              <w:t>】販賣許多各式各樣的韓國當地名產，有美味泡菜、海苔、柚子茶、泡麵和糖果餅乾等，也都受觀光客的喜愛，您可選購一些回去贈送親友或自用，這裡絕對可以讓你大肆豐富的採購。</w:t>
            </w:r>
            <w:r>
              <w:rPr>
                <w:rFonts w:ascii="標楷體" w:eastAsia="標楷體" w:hAnsi="標楷體" w:cs="標楷體"/>
                <w:color w:val="000000"/>
                <w:sz w:val="24"/>
                <w:szCs w:val="24"/>
              </w:rPr>
              <w:br/>
              <w:t>【</w:t>
            </w:r>
            <w:r>
              <w:rPr>
                <w:rFonts w:ascii="標楷體" w:eastAsia="標楷體" w:hAnsi="標楷體" w:cs="標楷體"/>
                <w:b/>
                <w:color w:val="000000"/>
                <w:sz w:val="24"/>
                <w:szCs w:val="24"/>
              </w:rPr>
              <w:t>樂天超市</w:t>
            </w:r>
            <w:r>
              <w:rPr>
                <w:rFonts w:ascii="標楷體" w:eastAsia="標楷體" w:hAnsi="標楷體" w:cs="標楷體"/>
                <w:color w:val="000000"/>
                <w:sz w:val="24"/>
                <w:szCs w:val="24"/>
              </w:rPr>
              <w:t>】為韓國購物文化的先驅，最後就讓我們在樂天超市採買韓國特色紀念品與零食，為我們的旅程畫成美好的句點。之後專車前往機場，搭機回到溫暖的家，結束這次愉快的韓國之旅。</w:t>
            </w:r>
          </w:p>
        </w:tc>
      </w:tr>
      <w:tr w:rsidR="00894E72" w:rsidTr="004370AC">
        <w:tc>
          <w:tcPr>
            <w:tcW w:w="236" w:type="dxa"/>
          </w:tcPr>
          <w:p w:rsidR="00894E72" w:rsidRDefault="00894E72" w:rsidP="004370AC">
            <w:pPr>
              <w:widowControl w:val="0"/>
              <w:pBdr>
                <w:top w:val="nil"/>
                <w:left w:val="nil"/>
                <w:bottom w:val="nil"/>
                <w:right w:val="nil"/>
                <w:between w:val="nil"/>
              </w:pBdr>
              <w:rPr>
                <w:color w:val="000000"/>
                <w:sz w:val="24"/>
                <w:szCs w:val="24"/>
              </w:rPr>
            </w:pPr>
          </w:p>
        </w:tc>
        <w:tc>
          <w:tcPr>
            <w:tcW w:w="2287" w:type="dxa"/>
            <w:tcBorders>
              <w:top w:val="single" w:sz="4" w:space="0" w:color="000000"/>
              <w:left w:val="single" w:sz="4" w:space="0" w:color="000000"/>
              <w:bottom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早餐：早餐內用</w:t>
            </w:r>
          </w:p>
        </w:tc>
        <w:tc>
          <w:tcPr>
            <w:tcW w:w="4961" w:type="dxa"/>
            <w:gridSpan w:val="6"/>
            <w:tcBorders>
              <w:top w:val="single" w:sz="4" w:space="0" w:color="000000"/>
              <w:left w:val="single" w:sz="4" w:space="0" w:color="000000"/>
              <w:bottom w:val="single" w:sz="4" w:space="0" w:color="000000"/>
            </w:tcBorders>
          </w:tcPr>
          <w:p w:rsidR="00894E72" w:rsidRPr="001A64DB" w:rsidRDefault="00894E72" w:rsidP="004370AC">
            <w:pPr>
              <w:widowControl w:val="0"/>
              <w:pBdr>
                <w:top w:val="nil"/>
                <w:left w:val="nil"/>
                <w:bottom w:val="nil"/>
                <w:right w:val="nil"/>
                <w:between w:val="nil"/>
              </w:pBdr>
              <w:rPr>
                <w:rFonts w:ascii="標楷體" w:eastAsia="標楷體" w:hAnsi="標楷體" w:cs="標楷體"/>
                <w:color w:val="FF0000"/>
                <w:sz w:val="24"/>
                <w:szCs w:val="24"/>
              </w:rPr>
            </w:pPr>
            <w:r>
              <w:rPr>
                <w:rFonts w:ascii="標楷體" w:eastAsia="標楷體" w:hAnsi="標楷體" w:cs="標楷體"/>
                <w:b/>
                <w:color w:val="000000"/>
                <w:sz w:val="24"/>
                <w:szCs w:val="24"/>
              </w:rPr>
              <w:t xml:space="preserve">午餐: </w:t>
            </w:r>
            <w:r w:rsidRPr="001A64DB">
              <w:rPr>
                <w:rFonts w:ascii="標楷體" w:eastAsia="標楷體" w:hAnsi="標楷體" w:cs="標楷體" w:hint="eastAsia"/>
                <w:b/>
                <w:color w:val="FF0000"/>
                <w:sz w:val="24"/>
                <w:szCs w:val="24"/>
                <w:highlight w:val="yellow"/>
              </w:rPr>
              <w:t>豬肉湯飯+季節小菜</w:t>
            </w:r>
          </w:p>
        </w:tc>
        <w:tc>
          <w:tcPr>
            <w:tcW w:w="3569" w:type="dxa"/>
            <w:tcBorders>
              <w:top w:val="single" w:sz="4" w:space="0" w:color="000000"/>
              <w:left w:val="single" w:sz="4" w:space="0" w:color="000000"/>
              <w:bottom w:val="single" w:sz="4" w:space="0" w:color="000000"/>
              <w:right w:val="single" w:sz="4" w:space="0" w:color="000000"/>
            </w:tcBorders>
          </w:tcPr>
          <w:p w:rsidR="00894E72" w:rsidRDefault="00894E72" w:rsidP="004370AC">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晚餐: 機上輕食</w:t>
            </w:r>
          </w:p>
        </w:tc>
      </w:tr>
      <w:tr w:rsidR="00894E72" w:rsidTr="004370AC">
        <w:tc>
          <w:tcPr>
            <w:tcW w:w="236" w:type="dxa"/>
          </w:tcPr>
          <w:p w:rsidR="00894E72" w:rsidRDefault="00894E72" w:rsidP="004370AC">
            <w:pPr>
              <w:widowControl w:val="0"/>
              <w:pBdr>
                <w:top w:val="nil"/>
                <w:left w:val="nil"/>
                <w:bottom w:val="nil"/>
                <w:right w:val="nil"/>
                <w:between w:val="nil"/>
              </w:pBdr>
              <w:rPr>
                <w:rFonts w:ascii="新細明體" w:eastAsia="新細明體" w:hAnsi="新細明體" w:cs="新細明體"/>
                <w:color w:val="000000"/>
              </w:rPr>
            </w:pPr>
          </w:p>
        </w:tc>
        <w:tc>
          <w:tcPr>
            <w:tcW w:w="10817" w:type="dxa"/>
            <w:gridSpan w:val="8"/>
            <w:tcBorders>
              <w:top w:val="single" w:sz="4" w:space="0" w:color="000000"/>
              <w:left w:val="single" w:sz="4" w:space="0" w:color="000000"/>
              <w:bottom w:val="single" w:sz="4" w:space="0" w:color="000000"/>
              <w:right w:val="single" w:sz="4" w:space="0" w:color="000000"/>
            </w:tcBorders>
          </w:tcPr>
          <w:p w:rsidR="00894E72" w:rsidRDefault="00894E72" w:rsidP="004370AC">
            <w:p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color w:val="000000"/>
                <w:sz w:val="24"/>
                <w:szCs w:val="24"/>
              </w:rPr>
              <w:t>住宿酒店：溫暖的家</w:t>
            </w:r>
          </w:p>
        </w:tc>
      </w:tr>
    </w:tbl>
    <w:p w:rsidR="00894E72" w:rsidRDefault="00894E72" w:rsidP="00894E72">
      <w:pPr>
        <w:widowControl w:val="0"/>
        <w:pBdr>
          <w:top w:val="nil"/>
          <w:left w:val="nil"/>
          <w:bottom w:val="nil"/>
          <w:right w:val="nil"/>
          <w:between w:val="nil"/>
        </w:pBdr>
        <w:rPr>
          <w:color w:val="000000"/>
          <w:sz w:val="24"/>
          <w:szCs w:val="24"/>
        </w:rPr>
      </w:pPr>
    </w:p>
    <w:p w:rsidR="00894E72" w:rsidRDefault="00894E72" w:rsidP="00894E72">
      <w:pPr>
        <w:widowControl w:val="0"/>
        <w:pBdr>
          <w:top w:val="nil"/>
          <w:left w:val="nil"/>
          <w:bottom w:val="nil"/>
          <w:right w:val="nil"/>
          <w:between w:val="nil"/>
        </w:pBdr>
        <w:rPr>
          <w:color w:val="000000"/>
          <w:sz w:val="24"/>
          <w:szCs w:val="24"/>
        </w:rPr>
      </w:pPr>
    </w:p>
    <w:p w:rsidR="00343C3A" w:rsidRDefault="00343C3A" w:rsidP="00343C3A">
      <w:r>
        <w:rPr>
          <w:rFonts w:hint="eastAsia"/>
        </w:rPr>
        <w:t>※如因航空公司航班調度，導致起飛或降落時間變動，則本公司</w:t>
      </w:r>
      <w:proofErr w:type="gramStart"/>
      <w:r>
        <w:rPr>
          <w:rFonts w:hint="eastAsia"/>
        </w:rPr>
        <w:t>保留更餐食</w:t>
      </w:r>
      <w:proofErr w:type="gramEnd"/>
      <w:r>
        <w:rPr>
          <w:rFonts w:hint="eastAsia"/>
        </w:rPr>
        <w:t>之權利，敬請旅客見諒。</w:t>
      </w:r>
    </w:p>
    <w:p w:rsidR="00343C3A" w:rsidRPr="00F31B66" w:rsidRDefault="00343C3A" w:rsidP="00343C3A">
      <w:pPr>
        <w:rPr>
          <w:sz w:val="22"/>
          <w:szCs w:val="22"/>
        </w:rPr>
      </w:pPr>
      <w:r>
        <w:rPr>
          <w:rFonts w:hint="eastAsia"/>
        </w:rPr>
        <w:t>※如貴賓為單</w:t>
      </w:r>
      <w:r>
        <w:t>1</w:t>
      </w:r>
      <w:r>
        <w:rPr>
          <w:rFonts w:hint="eastAsia"/>
        </w:rPr>
        <w:t>人報名時，若經旅行社協助配對卻無法</w:t>
      </w:r>
      <w:proofErr w:type="gramStart"/>
      <w:r>
        <w:rPr>
          <w:rFonts w:hint="eastAsia"/>
        </w:rPr>
        <w:t>覓得合住的</w:t>
      </w:r>
      <w:proofErr w:type="gramEnd"/>
      <w:r>
        <w:rPr>
          <w:rFonts w:hint="eastAsia"/>
        </w:rPr>
        <w:t>同性旅客時，需另補單人房差額，差額視住宿飯店之不同由旅行社另行報價，敬請了解並見諒，謝謝。</w:t>
      </w:r>
    </w:p>
    <w:p w:rsidR="002B6A9B" w:rsidRPr="00343C3A" w:rsidRDefault="002B6A9B">
      <w:pPr>
        <w:widowControl w:val="0"/>
        <w:pBdr>
          <w:top w:val="nil"/>
          <w:left w:val="nil"/>
          <w:bottom w:val="nil"/>
          <w:right w:val="nil"/>
          <w:between w:val="nil"/>
        </w:pBdr>
        <w:rPr>
          <w:color w:val="000000"/>
          <w:sz w:val="24"/>
          <w:szCs w:val="24"/>
        </w:rPr>
      </w:pPr>
    </w:p>
    <w:sectPr w:rsidR="002B6A9B" w:rsidRPr="00343C3A">
      <w:headerReference w:type="even" r:id="rId34"/>
      <w:headerReference w:type="default" r:id="rId35"/>
      <w:headerReference w:type="first" r:id="rId36"/>
      <w:pgSz w:w="11906" w:h="16838"/>
      <w:pgMar w:top="510" w:right="567" w:bottom="510" w:left="56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F27" w:rsidRDefault="008C3F27">
      <w:r>
        <w:separator/>
      </w:r>
    </w:p>
  </w:endnote>
  <w:endnote w:type="continuationSeparator" w:id="0">
    <w:p w:rsidR="008C3F27" w:rsidRDefault="008C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F27" w:rsidRDefault="008C3F27">
      <w:r>
        <w:separator/>
      </w:r>
    </w:p>
  </w:footnote>
  <w:footnote w:type="continuationSeparator" w:id="0">
    <w:p w:rsidR="008C3F27" w:rsidRDefault="008C3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A9B" w:rsidRDefault="002B6A9B">
    <w:pPr>
      <w:widowControl w:val="0"/>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A9B" w:rsidRDefault="002B6A9B">
    <w:pPr>
      <w:widowControl w:val="0"/>
      <w:pBdr>
        <w:top w:val="nil"/>
        <w:left w:val="nil"/>
        <w:bottom w:val="nil"/>
        <w:right w:val="nil"/>
        <w:between w:val="nil"/>
      </w:pBd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A9B" w:rsidRDefault="002B6A9B">
    <w:pPr>
      <w:widowControl w:val="0"/>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B77"/>
    <w:multiLevelType w:val="multilevel"/>
    <w:tmpl w:val="5D60C84C"/>
    <w:lvl w:ilvl="0">
      <w:start w:val="1"/>
      <w:numFmt w:val="decimal"/>
      <w:lvlText w:val="第%1天"/>
      <w:lvlJc w:val="left"/>
      <w:pPr>
        <w:ind w:left="960" w:hanging="9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A9B"/>
    <w:rsid w:val="0010584E"/>
    <w:rsid w:val="001A64DB"/>
    <w:rsid w:val="002179CE"/>
    <w:rsid w:val="00224718"/>
    <w:rsid w:val="00247172"/>
    <w:rsid w:val="002B6A9B"/>
    <w:rsid w:val="00343C3A"/>
    <w:rsid w:val="003C3502"/>
    <w:rsid w:val="004302E2"/>
    <w:rsid w:val="004D2806"/>
    <w:rsid w:val="004F3E8F"/>
    <w:rsid w:val="00505D23"/>
    <w:rsid w:val="00580E32"/>
    <w:rsid w:val="006461F8"/>
    <w:rsid w:val="00727C1C"/>
    <w:rsid w:val="007C4CE2"/>
    <w:rsid w:val="007E4447"/>
    <w:rsid w:val="00892224"/>
    <w:rsid w:val="00894E72"/>
    <w:rsid w:val="008C3F27"/>
    <w:rsid w:val="00A50327"/>
    <w:rsid w:val="00AA1C73"/>
    <w:rsid w:val="00B45996"/>
    <w:rsid w:val="00C1128D"/>
    <w:rsid w:val="00CA0DCD"/>
    <w:rsid w:val="00D13B93"/>
    <w:rsid w:val="00D349B1"/>
    <w:rsid w:val="00DC4225"/>
    <w:rsid w:val="00E01E4D"/>
    <w:rsid w:val="00EA4AB1"/>
    <w:rsid w:val="00F26C4A"/>
    <w:rsid w:val="00F42FD6"/>
    <w:rsid w:val="00F66A32"/>
    <w:rsid w:val="00F700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footer"/>
    <w:basedOn w:val="a"/>
    <w:link w:val="a8"/>
    <w:uiPriority w:val="99"/>
    <w:unhideWhenUsed/>
    <w:rsid w:val="004302E2"/>
    <w:pPr>
      <w:tabs>
        <w:tab w:val="center" w:pos="4153"/>
        <w:tab w:val="right" w:pos="8306"/>
      </w:tabs>
      <w:snapToGrid w:val="0"/>
    </w:pPr>
  </w:style>
  <w:style w:type="character" w:customStyle="1" w:styleId="a8">
    <w:name w:val="頁尾 字元"/>
    <w:basedOn w:val="a0"/>
    <w:link w:val="a7"/>
    <w:uiPriority w:val="99"/>
    <w:rsid w:val="004302E2"/>
  </w:style>
  <w:style w:type="paragraph" w:styleId="a9">
    <w:name w:val="Balloon Text"/>
    <w:basedOn w:val="a"/>
    <w:link w:val="aa"/>
    <w:uiPriority w:val="99"/>
    <w:semiHidden/>
    <w:unhideWhenUsed/>
    <w:rsid w:val="00D349B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49B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footer"/>
    <w:basedOn w:val="a"/>
    <w:link w:val="a8"/>
    <w:uiPriority w:val="99"/>
    <w:unhideWhenUsed/>
    <w:rsid w:val="004302E2"/>
    <w:pPr>
      <w:tabs>
        <w:tab w:val="center" w:pos="4153"/>
        <w:tab w:val="right" w:pos="8306"/>
      </w:tabs>
      <w:snapToGrid w:val="0"/>
    </w:pPr>
  </w:style>
  <w:style w:type="character" w:customStyle="1" w:styleId="a8">
    <w:name w:val="頁尾 字元"/>
    <w:basedOn w:val="a0"/>
    <w:link w:val="a7"/>
    <w:uiPriority w:val="99"/>
    <w:rsid w:val="004302E2"/>
  </w:style>
  <w:style w:type="paragraph" w:styleId="a9">
    <w:name w:val="Balloon Text"/>
    <w:basedOn w:val="a"/>
    <w:link w:val="aa"/>
    <w:uiPriority w:val="99"/>
    <w:semiHidden/>
    <w:unhideWhenUsed/>
    <w:rsid w:val="00D349B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49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zh.wikipedia.org/w/index.php?title=%E9%B1%BC%E5%B8%82%E5%9C%BA&amp;action=edit&amp;redlink=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zh.wikipedia.org/wiki/%E8%A5%BF%E5%8C%BA_(%E9%87%9C%E5%B1%B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zh.wikipedia.org/w/index.php?title=%E5%8D%97%E6%B5%A6%E6%B4%9E&amp;action=edit&amp;redlink=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zh.wikipedia.org/wiki/%E9%87%9C%E5%B1%B1" TargetMode="External"/><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zh.wikipedia.org/wiki/%E4%B8%AD%E5%8C%BA_(%E9%87%9C%E5%B1%B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zh.wikipedia.org/wiki/%E9%9F%A9%E5%9B%BD" TargetMode="External"/><Relationship Id="rId30" Type="http://schemas.openxmlformats.org/officeDocument/2006/relationships/hyperlink" Target="http://zh.wikipedia.org/w/index.php?title=%E5%BF%A0%E6%AD%A6%E6%B4%9E&amp;action=edit&amp;redlink=1" TargetMode="External"/><Relationship Id="rId35" Type="http://schemas.openxmlformats.org/officeDocument/2006/relationships/header" Target="header2.xml"/><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1002</Words>
  <Characters>5713</Characters>
  <Application>Microsoft Office Word</Application>
  <DocSecurity>0</DocSecurity>
  <Lines>47</Lines>
  <Paragraphs>13</Paragraphs>
  <ScaleCrop>false</ScaleCrop>
  <Company/>
  <LinksUpToDate>false</LinksUpToDate>
  <CharactersWithSpaces>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小雨</dc:creator>
  <cp:lastModifiedBy>user</cp:lastModifiedBy>
  <cp:revision>11</cp:revision>
  <dcterms:created xsi:type="dcterms:W3CDTF">2018-11-14T03:44:00Z</dcterms:created>
  <dcterms:modified xsi:type="dcterms:W3CDTF">2018-12-06T02:34:00Z</dcterms:modified>
</cp:coreProperties>
</file>