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2" w:rsidRPr="006A6CD5" w:rsidRDefault="00B96FAC" w:rsidP="00940514">
      <w:pPr>
        <w:spacing w:line="0" w:lineRule="atLeast"/>
        <w:jc w:val="center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>逸歡旅遊</w:t>
      </w:r>
      <w:r w:rsidR="00725512">
        <w:rPr>
          <w:rFonts w:hint="eastAsia"/>
          <w:b/>
          <w:color w:val="FF0000"/>
          <w:sz w:val="40"/>
          <w:szCs w:val="40"/>
        </w:rPr>
        <w:t>沖繩</w:t>
      </w:r>
      <w:r w:rsidR="00A25AAB" w:rsidRPr="006A6CD5">
        <w:rPr>
          <w:rFonts w:hint="eastAsia"/>
          <w:b/>
          <w:color w:val="FF0000"/>
          <w:sz w:val="40"/>
          <w:szCs w:val="40"/>
        </w:rPr>
        <w:t>自由行</w:t>
      </w:r>
      <w:r w:rsidR="00A25AAB">
        <w:rPr>
          <w:rFonts w:hint="eastAsia"/>
          <w:b/>
          <w:color w:val="FF0000"/>
          <w:sz w:val="40"/>
          <w:szCs w:val="40"/>
        </w:rPr>
        <w:t>四</w:t>
      </w:r>
      <w:r>
        <w:rPr>
          <w:rFonts w:hint="eastAsia"/>
          <w:b/>
          <w:color w:val="FF0000"/>
          <w:sz w:val="40"/>
          <w:szCs w:val="40"/>
        </w:rPr>
        <w:t>天</w:t>
      </w:r>
      <w:r w:rsidR="004F30E1">
        <w:rPr>
          <w:rFonts w:hint="eastAsia"/>
          <w:b/>
          <w:color w:val="FF0000"/>
          <w:sz w:val="40"/>
          <w:szCs w:val="40"/>
        </w:rPr>
        <w:t>復興</w:t>
      </w:r>
      <w:r w:rsidR="00725512">
        <w:rPr>
          <w:rFonts w:hint="eastAsia"/>
          <w:b/>
          <w:color w:val="FF0000"/>
          <w:sz w:val="40"/>
          <w:szCs w:val="40"/>
        </w:rPr>
        <w:t>航</w:t>
      </w:r>
      <w:r w:rsidR="00A53365" w:rsidRPr="006A6CD5">
        <w:rPr>
          <w:rFonts w:hint="eastAsia"/>
          <w:b/>
          <w:color w:val="FF0000"/>
          <w:sz w:val="40"/>
          <w:szCs w:val="40"/>
        </w:rPr>
        <w:t>空</w:t>
      </w:r>
    </w:p>
    <w:tbl>
      <w:tblPr>
        <w:tblStyle w:val="a3"/>
        <w:tblW w:w="1077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4"/>
        <w:gridCol w:w="2155"/>
        <w:gridCol w:w="2154"/>
        <w:gridCol w:w="2155"/>
        <w:gridCol w:w="2155"/>
      </w:tblGrid>
      <w:tr w:rsidR="00050054" w:rsidTr="00050054">
        <w:trPr>
          <w:trHeight w:val="348"/>
        </w:trPr>
        <w:tc>
          <w:tcPr>
            <w:tcW w:w="2154" w:type="dxa"/>
            <w:vAlign w:val="center"/>
          </w:tcPr>
          <w:p w:rsidR="00050054" w:rsidRPr="00BA363C" w:rsidRDefault="00050054" w:rsidP="00725512">
            <w:pPr>
              <w:spacing w:line="0" w:lineRule="atLeast"/>
              <w:jc w:val="center"/>
              <w:rPr>
                <w:b/>
                <w:color w:val="0070C0"/>
              </w:rPr>
            </w:pPr>
            <w:r w:rsidRPr="00BA363C">
              <w:rPr>
                <w:rFonts w:hint="eastAsia"/>
                <w:b/>
                <w:color w:val="0070C0"/>
              </w:rPr>
              <w:t>適用日期</w:t>
            </w:r>
          </w:p>
        </w:tc>
        <w:tc>
          <w:tcPr>
            <w:tcW w:w="2155" w:type="dxa"/>
            <w:vAlign w:val="center"/>
          </w:tcPr>
          <w:p w:rsidR="00050054" w:rsidRDefault="00700220" w:rsidP="00700220">
            <w:pPr>
              <w:spacing w:line="0" w:lineRule="atLeast"/>
              <w:jc w:val="center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FF0000"/>
              </w:rPr>
              <w:t>加價</w:t>
            </w:r>
            <w:r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2154" w:type="dxa"/>
          </w:tcPr>
          <w:p w:rsidR="00050054" w:rsidRDefault="00050054" w:rsidP="00700220">
            <w:pPr>
              <w:spacing w:line="0" w:lineRule="atLeas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加價</w:t>
            </w:r>
            <w:r w:rsidR="00700220"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  <w:b/>
                <w:color w:val="FF0000"/>
              </w:rPr>
              <w:t>,</w:t>
            </w:r>
            <w:r w:rsidR="00700220">
              <w:rPr>
                <w:rFonts w:hint="eastAsia"/>
                <w:b/>
                <w:color w:val="FF0000"/>
              </w:rPr>
              <w:t>000</w:t>
            </w:r>
          </w:p>
        </w:tc>
        <w:tc>
          <w:tcPr>
            <w:tcW w:w="2155" w:type="dxa"/>
            <w:vAlign w:val="center"/>
          </w:tcPr>
          <w:p w:rsidR="00050054" w:rsidRPr="00BA363C" w:rsidRDefault="00050054" w:rsidP="00C05990">
            <w:pPr>
              <w:spacing w:line="0" w:lineRule="atLeas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加價</w:t>
            </w:r>
            <w:r>
              <w:rPr>
                <w:rFonts w:hint="eastAsia"/>
                <w:b/>
                <w:color w:val="FF0000"/>
              </w:rPr>
              <w:t>3,000</w:t>
            </w:r>
          </w:p>
        </w:tc>
        <w:tc>
          <w:tcPr>
            <w:tcW w:w="2155" w:type="dxa"/>
            <w:vAlign w:val="center"/>
          </w:tcPr>
          <w:p w:rsidR="00050054" w:rsidRPr="00BA363C" w:rsidRDefault="00050054" w:rsidP="00725512">
            <w:pPr>
              <w:spacing w:line="0" w:lineRule="atLeast"/>
              <w:jc w:val="center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984806" w:themeColor="accent6" w:themeShade="80"/>
              </w:rPr>
              <w:t>加價</w:t>
            </w:r>
            <w:r>
              <w:rPr>
                <w:rFonts w:hint="eastAsia"/>
                <w:b/>
                <w:color w:val="984806" w:themeColor="accent6" w:themeShade="80"/>
              </w:rPr>
              <w:t>5,000</w:t>
            </w:r>
          </w:p>
        </w:tc>
      </w:tr>
      <w:tr w:rsidR="00050054" w:rsidTr="00700220">
        <w:trPr>
          <w:trHeight w:val="729"/>
        </w:trPr>
        <w:tc>
          <w:tcPr>
            <w:tcW w:w="2154" w:type="dxa"/>
            <w:vAlign w:val="center"/>
          </w:tcPr>
          <w:p w:rsidR="00050054" w:rsidRPr="00BA363C" w:rsidRDefault="00566D27" w:rsidP="00050054">
            <w:pPr>
              <w:spacing w:line="0" w:lineRule="atLeast"/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05/10~07/03</w:t>
            </w:r>
          </w:p>
        </w:tc>
        <w:tc>
          <w:tcPr>
            <w:tcW w:w="2155" w:type="dxa"/>
            <w:vAlign w:val="center"/>
          </w:tcPr>
          <w:p w:rsidR="00050054" w:rsidRDefault="00700220" w:rsidP="00700220">
            <w:pPr>
              <w:spacing w:line="0" w:lineRule="atLeast"/>
              <w:jc w:val="center"/>
              <w:rPr>
                <w:b/>
                <w:color w:val="984806" w:themeColor="accent6" w:themeShade="80"/>
              </w:rPr>
            </w:pPr>
            <w:r w:rsidRPr="00050054">
              <w:rPr>
                <w:b/>
                <w:color w:val="0070C0"/>
              </w:rPr>
              <w:t>08/23</w:t>
            </w:r>
            <w:r>
              <w:rPr>
                <w:rFonts w:hint="eastAsia"/>
                <w:b/>
                <w:color w:val="0070C0"/>
              </w:rPr>
              <w:t>~</w:t>
            </w:r>
            <w:r w:rsidRPr="00050054">
              <w:rPr>
                <w:b/>
                <w:color w:val="0070C0"/>
              </w:rPr>
              <w:t>09/30</w:t>
            </w:r>
          </w:p>
        </w:tc>
        <w:tc>
          <w:tcPr>
            <w:tcW w:w="2154" w:type="dxa"/>
            <w:vAlign w:val="center"/>
          </w:tcPr>
          <w:p w:rsidR="00050054" w:rsidRDefault="00700220" w:rsidP="00700220">
            <w:pPr>
              <w:spacing w:line="0" w:lineRule="atLeas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06/18.19</w:t>
            </w:r>
          </w:p>
        </w:tc>
        <w:tc>
          <w:tcPr>
            <w:tcW w:w="2155" w:type="dxa"/>
            <w:vAlign w:val="center"/>
          </w:tcPr>
          <w:p w:rsidR="00700220" w:rsidRDefault="00700220" w:rsidP="00C05990">
            <w:pPr>
              <w:spacing w:line="0" w:lineRule="atLeast"/>
              <w:jc w:val="center"/>
              <w:rPr>
                <w:b/>
                <w:color w:val="FF0000"/>
              </w:rPr>
            </w:pPr>
            <w:r w:rsidRPr="00700220">
              <w:rPr>
                <w:b/>
                <w:color w:val="FF0000"/>
              </w:rPr>
              <w:t>07/12-2015/08/22</w:t>
            </w:r>
          </w:p>
          <w:p w:rsidR="00700220" w:rsidRPr="00BA363C" w:rsidRDefault="00700220" w:rsidP="00700220">
            <w:pPr>
              <w:spacing w:line="0" w:lineRule="atLeas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09/25.26</w:t>
            </w:r>
          </w:p>
        </w:tc>
        <w:tc>
          <w:tcPr>
            <w:tcW w:w="2155" w:type="dxa"/>
            <w:vAlign w:val="center"/>
          </w:tcPr>
          <w:p w:rsidR="00050054" w:rsidRPr="00BA363C" w:rsidRDefault="00050054" w:rsidP="00050054">
            <w:pPr>
              <w:spacing w:line="0" w:lineRule="atLeast"/>
              <w:jc w:val="center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984806" w:themeColor="accent6" w:themeShade="80"/>
              </w:rPr>
              <w:t>07/04~07/11</w:t>
            </w:r>
          </w:p>
        </w:tc>
      </w:tr>
    </w:tbl>
    <w:p w:rsidR="00A53365" w:rsidRPr="00940514" w:rsidRDefault="00A53365" w:rsidP="00940514">
      <w:pPr>
        <w:spacing w:line="0" w:lineRule="atLeast"/>
        <w:rPr>
          <w:sz w:val="14"/>
          <w:szCs w:val="14"/>
        </w:rPr>
      </w:pPr>
    </w:p>
    <w:tbl>
      <w:tblPr>
        <w:tblStyle w:val="a3"/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1276"/>
        <w:gridCol w:w="1417"/>
        <w:gridCol w:w="1418"/>
        <w:gridCol w:w="1559"/>
        <w:gridCol w:w="1418"/>
        <w:gridCol w:w="2409"/>
      </w:tblGrid>
      <w:tr w:rsidR="00A53365" w:rsidRPr="00A320F1" w:rsidTr="00AD4A49">
        <w:trPr>
          <w:trHeight w:val="127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417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418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559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1418" w:type="dxa"/>
            <w:vAlign w:val="center"/>
          </w:tcPr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  <w:tc>
          <w:tcPr>
            <w:tcW w:w="2409" w:type="dxa"/>
            <w:vAlign w:val="center"/>
          </w:tcPr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小孩不佔床</w:t>
            </w:r>
            <w:r w:rsidRPr="00A320F1">
              <w:rPr>
                <w:rFonts w:hint="eastAsia"/>
                <w:sz w:val="20"/>
                <w:szCs w:val="20"/>
              </w:rPr>
              <w:t>(</w:t>
            </w:r>
            <w:r w:rsidRPr="00A320F1">
              <w:rPr>
                <w:rFonts w:hint="eastAsia"/>
                <w:sz w:val="20"/>
                <w:szCs w:val="20"/>
              </w:rPr>
              <w:t>湊票</w:t>
            </w:r>
            <w:r w:rsidRPr="00A320F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53365" w:rsidRPr="00A320F1" w:rsidTr="00AD4A49">
        <w:trPr>
          <w:trHeight w:val="55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去程航班</w:t>
            </w:r>
          </w:p>
        </w:tc>
        <w:tc>
          <w:tcPr>
            <w:tcW w:w="1276" w:type="dxa"/>
            <w:vAlign w:val="center"/>
          </w:tcPr>
          <w:p w:rsidR="00A53365" w:rsidRPr="00A320F1" w:rsidRDefault="004F30E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復興</w:t>
            </w:r>
            <w:r w:rsidR="00A53365" w:rsidRPr="00A320F1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桃園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="00725512">
              <w:rPr>
                <w:rFonts w:hint="eastAsia"/>
                <w:sz w:val="20"/>
                <w:szCs w:val="20"/>
              </w:rPr>
              <w:t>那霸</w:t>
            </w:r>
          </w:p>
        </w:tc>
        <w:tc>
          <w:tcPr>
            <w:tcW w:w="1418" w:type="dxa"/>
            <w:vAlign w:val="center"/>
          </w:tcPr>
          <w:p w:rsidR="00A53365" w:rsidRPr="00A320F1" w:rsidRDefault="004F30E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GE682</w:t>
            </w:r>
          </w:p>
        </w:tc>
        <w:tc>
          <w:tcPr>
            <w:tcW w:w="1559" w:type="dxa"/>
            <w:vAlign w:val="center"/>
          </w:tcPr>
          <w:p w:rsidR="00A53365" w:rsidRPr="00A320F1" w:rsidRDefault="00051B33" w:rsidP="004F30E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A320F1">
              <w:rPr>
                <w:rFonts w:hint="eastAsia"/>
                <w:sz w:val="20"/>
                <w:szCs w:val="20"/>
              </w:rPr>
              <w:t>5/</w:t>
            </w:r>
            <w:r>
              <w:rPr>
                <w:rFonts w:hint="eastAsia"/>
                <w:sz w:val="20"/>
                <w:szCs w:val="20"/>
              </w:rPr>
              <w:t>09</w:t>
            </w:r>
            <w:r w:rsidRPr="00A320F1">
              <w:rPr>
                <w:rFonts w:hint="eastAsia"/>
                <w:sz w:val="20"/>
                <w:szCs w:val="20"/>
              </w:rPr>
              <w:t>:45</w:t>
            </w:r>
          </w:p>
        </w:tc>
        <w:tc>
          <w:tcPr>
            <w:tcW w:w="1418" w:type="dxa"/>
            <w:vMerge w:val="restart"/>
            <w:vAlign w:val="center"/>
          </w:tcPr>
          <w:p w:rsidR="00494821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  <w:tc>
          <w:tcPr>
            <w:tcW w:w="2409" w:type="dxa"/>
            <w:vMerge w:val="restart"/>
            <w:vAlign w:val="center"/>
          </w:tcPr>
          <w:p w:rsidR="00494821" w:rsidRPr="00A320F1" w:rsidRDefault="004F30E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AD4A49">
              <w:rPr>
                <w:rFonts w:hint="eastAsia"/>
                <w:sz w:val="20"/>
                <w:szCs w:val="20"/>
              </w:rPr>
              <w:t>,</w:t>
            </w:r>
            <w:r w:rsidR="00566D27">
              <w:rPr>
                <w:rFonts w:hint="eastAsia"/>
                <w:sz w:val="20"/>
                <w:szCs w:val="20"/>
              </w:rPr>
              <w:t>0</w:t>
            </w:r>
            <w:r w:rsidR="00494821" w:rsidRPr="00A320F1">
              <w:rPr>
                <w:rFonts w:hint="eastAsia"/>
                <w:sz w:val="20"/>
                <w:szCs w:val="20"/>
              </w:rPr>
              <w:t>00(</w:t>
            </w:r>
            <w:r w:rsidR="00494821" w:rsidRPr="00A320F1">
              <w:rPr>
                <w:rFonts w:hint="eastAsia"/>
                <w:sz w:val="20"/>
                <w:szCs w:val="20"/>
              </w:rPr>
              <w:t>含稅</w:t>
            </w:r>
            <w:r w:rsidR="00494821" w:rsidRPr="00A320F1">
              <w:rPr>
                <w:rFonts w:hint="eastAsia"/>
                <w:sz w:val="20"/>
                <w:szCs w:val="20"/>
              </w:rPr>
              <w:t>)</w:t>
            </w:r>
          </w:p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需依出發日期加價</w:t>
            </w:r>
          </w:p>
        </w:tc>
      </w:tr>
      <w:tr w:rsidR="00A53365" w:rsidRPr="00A320F1" w:rsidTr="00AD4A49">
        <w:trPr>
          <w:trHeight w:val="143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276" w:type="dxa"/>
            <w:vAlign w:val="center"/>
          </w:tcPr>
          <w:p w:rsidR="00A53365" w:rsidRPr="00A320F1" w:rsidRDefault="00EA7E63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復興</w:t>
            </w:r>
            <w:r w:rsidR="00A53365" w:rsidRPr="00A320F1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A53365" w:rsidRPr="00A320F1" w:rsidRDefault="00725512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那霸</w:t>
            </w:r>
            <w:r w:rsidR="00A53365" w:rsidRPr="00A320F1">
              <w:rPr>
                <w:rFonts w:hint="eastAsia"/>
                <w:sz w:val="20"/>
                <w:szCs w:val="20"/>
              </w:rPr>
              <w:t>/</w:t>
            </w:r>
            <w:r w:rsidR="00A53365" w:rsidRPr="00A320F1">
              <w:rPr>
                <w:rFonts w:hint="eastAsia"/>
                <w:sz w:val="20"/>
                <w:szCs w:val="20"/>
              </w:rPr>
              <w:t>桃園</w:t>
            </w:r>
          </w:p>
        </w:tc>
        <w:tc>
          <w:tcPr>
            <w:tcW w:w="1418" w:type="dxa"/>
            <w:vAlign w:val="center"/>
          </w:tcPr>
          <w:p w:rsidR="00A53365" w:rsidRPr="00A320F1" w:rsidRDefault="004F30E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GE681</w:t>
            </w:r>
          </w:p>
        </w:tc>
        <w:tc>
          <w:tcPr>
            <w:tcW w:w="1559" w:type="dxa"/>
            <w:vAlign w:val="center"/>
          </w:tcPr>
          <w:p w:rsidR="00A53365" w:rsidRPr="00A320F1" w:rsidRDefault="00051B33" w:rsidP="004F30E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A320F1">
              <w:rPr>
                <w:rFonts w:hint="eastAsia"/>
                <w:sz w:val="20"/>
                <w:szCs w:val="20"/>
              </w:rPr>
              <w:t>5/1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A53365" w:rsidRPr="00A320F1" w:rsidRDefault="00A53365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3365" w:rsidRPr="00A320F1" w:rsidRDefault="00A53365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F30E1" w:rsidRDefault="004F30E1" w:rsidP="00940514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sz w:val="20"/>
          <w:szCs w:val="20"/>
        </w:rPr>
        <w:t>備註：</w:t>
      </w:r>
      <w:r w:rsidR="003A30C1" w:rsidRPr="00D03DAD">
        <w:rPr>
          <w:rFonts w:hint="eastAsia"/>
          <w:color w:val="FF0000"/>
          <w:sz w:val="20"/>
          <w:szCs w:val="20"/>
        </w:rPr>
        <w:t>逢每週四、五</w:t>
      </w:r>
      <w:r w:rsidR="00050054">
        <w:rPr>
          <w:rFonts w:hint="eastAsia"/>
          <w:color w:val="FF0000"/>
          <w:sz w:val="20"/>
          <w:szCs w:val="20"/>
        </w:rPr>
        <w:t>、六</w:t>
      </w:r>
      <w:r w:rsidR="003A30C1" w:rsidRPr="00D03DAD">
        <w:rPr>
          <w:rFonts w:hint="eastAsia"/>
          <w:color w:val="FF0000"/>
          <w:sz w:val="20"/>
          <w:szCs w:val="20"/>
        </w:rPr>
        <w:t>出發，每人加價</w:t>
      </w:r>
      <w:r w:rsidR="003A30C1" w:rsidRPr="00D03DAD">
        <w:rPr>
          <w:rFonts w:hint="eastAsia"/>
          <w:color w:val="FF0000"/>
          <w:sz w:val="20"/>
          <w:szCs w:val="20"/>
        </w:rPr>
        <w:t>500</w:t>
      </w:r>
      <w:r w:rsidR="003A30C1" w:rsidRPr="00D03DAD">
        <w:rPr>
          <w:rFonts w:hint="eastAsia"/>
          <w:color w:val="FF0000"/>
          <w:sz w:val="20"/>
          <w:szCs w:val="20"/>
        </w:rPr>
        <w:t>元。</w:t>
      </w:r>
    </w:p>
    <w:p w:rsidR="00D03DAD" w:rsidRPr="00D03DAD" w:rsidRDefault="00D03DAD" w:rsidP="00D03DAD">
      <w:pPr>
        <w:spacing w:line="0" w:lineRule="atLeast"/>
        <w:rPr>
          <w:b/>
          <w:color w:val="FF0000"/>
          <w:sz w:val="20"/>
          <w:szCs w:val="20"/>
        </w:rPr>
      </w:pPr>
      <w:r w:rsidRPr="00D03DAD">
        <w:rPr>
          <w:rFonts w:hint="eastAsia"/>
          <w:b/>
          <w:color w:val="FF0000"/>
          <w:sz w:val="20"/>
          <w:szCs w:val="20"/>
        </w:rPr>
        <w:t>此為四天團體機票，需十人方可成行！</w:t>
      </w:r>
    </w:p>
    <w:p w:rsidR="00940514" w:rsidRPr="00A320F1" w:rsidRDefault="00940514" w:rsidP="00940514">
      <w:pPr>
        <w:spacing w:line="0" w:lineRule="atLeast"/>
        <w:rPr>
          <w:b/>
          <w:color w:val="FF0000"/>
          <w:sz w:val="20"/>
          <w:szCs w:val="20"/>
        </w:rPr>
      </w:pPr>
      <w:r w:rsidRPr="00A320F1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="00AD4A49">
        <w:rPr>
          <w:rFonts w:hint="eastAsia"/>
          <w:b/>
          <w:color w:val="FF0000"/>
          <w:sz w:val="20"/>
          <w:szCs w:val="20"/>
        </w:rPr>
        <w:t>報價為每人費用包含：</w:t>
      </w:r>
      <w:r w:rsidR="004F30E1">
        <w:rPr>
          <w:rFonts w:hint="eastAsia"/>
          <w:b/>
          <w:color w:val="FF0000"/>
          <w:sz w:val="20"/>
          <w:szCs w:val="20"/>
        </w:rPr>
        <w:t>復興</w:t>
      </w:r>
      <w:r w:rsidR="00DC6676" w:rsidRPr="00A320F1">
        <w:rPr>
          <w:rFonts w:hint="eastAsia"/>
          <w:b/>
          <w:color w:val="FF0000"/>
          <w:sz w:val="20"/>
          <w:szCs w:val="20"/>
        </w:rPr>
        <w:t>航空團體機票＋自選飯店＋兩地機場稅＋旅遊責任險</w:t>
      </w:r>
      <w:r w:rsidR="00DC6676" w:rsidRPr="00A320F1">
        <w:rPr>
          <w:rFonts w:hint="eastAsia"/>
          <w:b/>
          <w:color w:val="FF0000"/>
          <w:sz w:val="20"/>
          <w:szCs w:val="20"/>
        </w:rPr>
        <w:t>200</w:t>
      </w:r>
      <w:r w:rsidR="00DC6676" w:rsidRPr="00A320F1">
        <w:rPr>
          <w:rFonts w:hint="eastAsia"/>
          <w:b/>
          <w:color w:val="FF0000"/>
          <w:sz w:val="20"/>
          <w:szCs w:val="20"/>
        </w:rPr>
        <w:t>萬意外險＋</w:t>
      </w:r>
      <w:r w:rsidR="00DC6676" w:rsidRPr="00A320F1">
        <w:rPr>
          <w:rFonts w:hint="eastAsia"/>
          <w:b/>
          <w:color w:val="FF0000"/>
          <w:sz w:val="20"/>
          <w:szCs w:val="20"/>
        </w:rPr>
        <w:t>20</w:t>
      </w:r>
      <w:r w:rsidR="00DC6676" w:rsidRPr="00A320F1">
        <w:rPr>
          <w:rFonts w:hint="eastAsia"/>
          <w:b/>
          <w:color w:val="FF0000"/>
          <w:sz w:val="20"/>
          <w:szCs w:val="20"/>
        </w:rPr>
        <w:t>萬醫療險＋旅遊不便險</w:t>
      </w:r>
    </w:p>
    <w:p w:rsidR="00940514" w:rsidRDefault="00940514" w:rsidP="00940514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ascii="新細明體" w:eastAsia="新細明體" w:hAnsi="新細明體" w:hint="eastAsia"/>
          <w:color w:val="0070C0"/>
          <w:sz w:val="20"/>
          <w:szCs w:val="20"/>
        </w:rPr>
        <w:t>★</w:t>
      </w:r>
      <w:r w:rsidRPr="00A320F1">
        <w:rPr>
          <w:rFonts w:hint="eastAsia"/>
          <w:color w:val="0070C0"/>
          <w:sz w:val="20"/>
          <w:szCs w:val="20"/>
        </w:rPr>
        <w:t>Semi Double</w:t>
      </w:r>
      <w:r w:rsidRPr="00A320F1">
        <w:rPr>
          <w:rFonts w:hint="eastAsia"/>
          <w:color w:val="0070C0"/>
          <w:sz w:val="20"/>
          <w:szCs w:val="20"/>
        </w:rPr>
        <w:t>為日本特</w:t>
      </w:r>
      <w:r w:rsidR="00AD4A49">
        <w:rPr>
          <w:rFonts w:hint="eastAsia"/>
          <w:color w:val="0070C0"/>
          <w:sz w:val="20"/>
          <w:szCs w:val="20"/>
        </w:rPr>
        <w:t>有</w:t>
      </w:r>
      <w:r w:rsidRPr="00A320F1">
        <w:rPr>
          <w:rFonts w:hint="eastAsia"/>
          <w:color w:val="0070C0"/>
          <w:sz w:val="20"/>
          <w:szCs w:val="20"/>
        </w:rPr>
        <w:t>房型，指較小房型，一張床（床寬約</w:t>
      </w:r>
      <w:r w:rsidRPr="00A320F1">
        <w:rPr>
          <w:rFonts w:hint="eastAsia"/>
          <w:color w:val="0070C0"/>
          <w:sz w:val="20"/>
          <w:szCs w:val="20"/>
        </w:rPr>
        <w:t>120</w:t>
      </w:r>
      <w:r w:rsidR="0084341E">
        <w:rPr>
          <w:rFonts w:hint="eastAsia"/>
          <w:color w:val="0070C0"/>
          <w:sz w:val="20"/>
          <w:szCs w:val="20"/>
        </w:rPr>
        <w:t>~140</w:t>
      </w:r>
      <w:r w:rsidRPr="00A320F1">
        <w:rPr>
          <w:rFonts w:hint="eastAsia"/>
          <w:color w:val="0070C0"/>
          <w:sz w:val="20"/>
          <w:szCs w:val="20"/>
        </w:rPr>
        <w:t>CM</w:t>
      </w:r>
      <w:r w:rsidRPr="00A320F1">
        <w:rPr>
          <w:rFonts w:hint="eastAsia"/>
          <w:color w:val="0070C0"/>
          <w:sz w:val="20"/>
          <w:szCs w:val="20"/>
        </w:rPr>
        <w:t>）各飯店不盡相同，</w:t>
      </w:r>
      <w:r w:rsidR="00AD4A49">
        <w:rPr>
          <w:rFonts w:hint="eastAsia"/>
          <w:color w:val="0070C0"/>
          <w:sz w:val="20"/>
          <w:szCs w:val="20"/>
        </w:rPr>
        <w:t>兒童</w:t>
      </w:r>
      <w:r w:rsidRPr="00A320F1">
        <w:rPr>
          <w:rFonts w:hint="eastAsia"/>
          <w:color w:val="0070C0"/>
          <w:sz w:val="20"/>
          <w:szCs w:val="20"/>
        </w:rPr>
        <w:t>不可不佔床。</w:t>
      </w:r>
    </w:p>
    <w:p w:rsidR="00566D27" w:rsidRPr="00A55D03" w:rsidRDefault="00566D27" w:rsidP="00566D27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Single</w:t>
      </w:r>
      <w:r w:rsidRPr="00A55D03">
        <w:rPr>
          <w:b/>
          <w:color w:val="0070C0"/>
          <w:sz w:val="20"/>
          <w:szCs w:val="20"/>
        </w:rPr>
        <w:t>」單人房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一間房中只有一張單人床，一般飯店不接受入住兩人或攜帶兩名以上不佔床兒童，敬請留意。</w:t>
      </w:r>
    </w:p>
    <w:p w:rsidR="00566D27" w:rsidRPr="00A55D03" w:rsidRDefault="00566D27" w:rsidP="00566D27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S-DBL</w:t>
      </w:r>
      <w:r w:rsidRPr="00A55D03">
        <w:rPr>
          <w:b/>
          <w:color w:val="0070C0"/>
          <w:sz w:val="20"/>
          <w:szCs w:val="20"/>
        </w:rPr>
        <w:t>」</w:t>
      </w:r>
      <w:r w:rsidRPr="00A55D03">
        <w:rPr>
          <w:rFonts w:hint="eastAsia"/>
          <w:b/>
          <w:color w:val="0070C0"/>
          <w:sz w:val="20"/>
          <w:szCs w:val="20"/>
        </w:rPr>
        <w:t>中床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比</w:t>
      </w:r>
      <w:r w:rsidRPr="00A55D03">
        <w:rPr>
          <w:b/>
          <w:color w:val="0070C0"/>
          <w:sz w:val="20"/>
          <w:szCs w:val="20"/>
        </w:rPr>
        <w:t>Double</w:t>
      </w:r>
      <w:r w:rsidRPr="00A55D03">
        <w:rPr>
          <w:b/>
          <w:color w:val="0070C0"/>
          <w:sz w:val="20"/>
          <w:szCs w:val="20"/>
        </w:rPr>
        <w:t>房空間較小、床也較小</w:t>
      </w:r>
      <w:r w:rsidRPr="00A55D03">
        <w:rPr>
          <w:rFonts w:hint="eastAsia"/>
          <w:b/>
          <w:color w:val="0070C0"/>
          <w:sz w:val="20"/>
          <w:szCs w:val="20"/>
        </w:rPr>
        <w:t>，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間內</w:t>
      </w:r>
      <w:r w:rsidRPr="00A55D03">
        <w:rPr>
          <w:b/>
          <w:color w:val="0070C0"/>
          <w:sz w:val="20"/>
          <w:szCs w:val="20"/>
        </w:rPr>
        <w:t>只有一張中床</w:t>
      </w:r>
      <w:r w:rsidRPr="00A55D03">
        <w:rPr>
          <w:rFonts w:hint="eastAsia"/>
          <w:b/>
          <w:color w:val="0070C0"/>
          <w:sz w:val="20"/>
          <w:szCs w:val="20"/>
        </w:rPr>
        <w:t>，各飯店不盡相同（床寬約</w:t>
      </w:r>
      <w:r w:rsidRPr="00A55D03">
        <w:rPr>
          <w:rFonts w:hint="eastAsia"/>
          <w:b/>
          <w:color w:val="0070C0"/>
          <w:sz w:val="20"/>
          <w:szCs w:val="20"/>
        </w:rPr>
        <w:t>100~140CM</w:t>
      </w:r>
      <w:r w:rsidRPr="00A55D03">
        <w:rPr>
          <w:rFonts w:hint="eastAsia"/>
          <w:b/>
          <w:color w:val="0070C0"/>
          <w:sz w:val="20"/>
          <w:szCs w:val="20"/>
        </w:rPr>
        <w:t>）。</w:t>
      </w:r>
    </w:p>
    <w:p w:rsidR="00566D27" w:rsidRPr="00A55D03" w:rsidRDefault="00566D27" w:rsidP="00566D27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DBL</w:t>
      </w:r>
      <w:r w:rsidRPr="00A55D03">
        <w:rPr>
          <w:b/>
          <w:color w:val="0070C0"/>
          <w:sz w:val="20"/>
          <w:szCs w:val="20"/>
        </w:rPr>
        <w:t>」</w:t>
      </w:r>
      <w:r w:rsidRPr="00A55D03">
        <w:rPr>
          <w:rFonts w:hint="eastAsia"/>
          <w:b/>
          <w:color w:val="0070C0"/>
          <w:sz w:val="20"/>
          <w:szCs w:val="20"/>
        </w:rPr>
        <w:t>大床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一間房中有一張大床。</w:t>
      </w:r>
    </w:p>
    <w:p w:rsidR="00566D27" w:rsidRPr="00A55D03" w:rsidRDefault="00566D27" w:rsidP="00566D27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TWN</w:t>
      </w:r>
      <w:r w:rsidRPr="00A55D03">
        <w:rPr>
          <w:b/>
          <w:color w:val="0070C0"/>
          <w:sz w:val="20"/>
          <w:szCs w:val="20"/>
        </w:rPr>
        <w:t>」雙人床房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一間房中有兩張床。</w:t>
      </w:r>
    </w:p>
    <w:p w:rsidR="00566D27" w:rsidRPr="00A55D03" w:rsidRDefault="00566D27" w:rsidP="00566D27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TRP</w:t>
      </w:r>
      <w:r w:rsidRPr="00A55D03">
        <w:rPr>
          <w:b/>
          <w:color w:val="0070C0"/>
          <w:sz w:val="20"/>
          <w:szCs w:val="20"/>
        </w:rPr>
        <w:t>」三人房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一般市區飯店的三人房是以加床或三小床方式，若為加床多為行軍床或沙發床。</w:t>
      </w:r>
    </w:p>
    <w:p w:rsidR="00566D27" w:rsidRPr="00A55D03" w:rsidRDefault="00566D27" w:rsidP="00566D27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Pr="00A55D03">
        <w:rPr>
          <w:b/>
          <w:color w:val="FF0000"/>
          <w:sz w:val="20"/>
          <w:szCs w:val="20"/>
        </w:rPr>
        <w:t>「兒童不佔床」</w:t>
      </w:r>
      <w:r w:rsidRPr="00A55D03">
        <w:rPr>
          <w:rFonts w:hint="eastAsia"/>
          <w:b/>
          <w:color w:val="FF0000"/>
          <w:sz w:val="20"/>
          <w:szCs w:val="20"/>
        </w:rPr>
        <w:t>：</w:t>
      </w:r>
      <w:r w:rsidRPr="00A55D03">
        <w:rPr>
          <w:b/>
          <w:color w:val="FF0000"/>
          <w:sz w:val="20"/>
          <w:szCs w:val="20"/>
        </w:rPr>
        <w:t>2-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Pr="00A55D03">
        <w:rPr>
          <w:b/>
          <w:color w:val="FF0000"/>
          <w:sz w:val="20"/>
          <w:szCs w:val="20"/>
        </w:rPr>
        <w:t>歲不佔床位的兒童，一般飯店一間房僅允許一名不佔床與大人同住，若一大一小不佔床入住雙人房，仍是需要付兩個人的房間費用。</w:t>
      </w:r>
      <w:r w:rsidRPr="00A55D03">
        <w:rPr>
          <w:b/>
          <w:color w:val="FF0000"/>
          <w:sz w:val="20"/>
          <w:szCs w:val="20"/>
        </w:rPr>
        <w:br/>
      </w:r>
      <w:r w:rsidRPr="00A55D03">
        <w:rPr>
          <w:rFonts w:hint="eastAsia"/>
          <w:b/>
          <w:color w:val="FF0000"/>
          <w:sz w:val="20"/>
          <w:szCs w:val="20"/>
        </w:rPr>
        <w:t>☆日本飯店規定滿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Pr="00A55D03">
        <w:rPr>
          <w:rFonts w:hint="eastAsia"/>
          <w:b/>
          <w:color w:val="FF0000"/>
          <w:sz w:val="20"/>
          <w:szCs w:val="20"/>
        </w:rPr>
        <w:t>歲小孩需為佔床。</w:t>
      </w:r>
    </w:p>
    <w:p w:rsidR="00566D27" w:rsidRDefault="00566D27" w:rsidP="00566D27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Pr="00A55D03">
        <w:rPr>
          <w:b/>
          <w:color w:val="FF0000"/>
          <w:sz w:val="20"/>
          <w:szCs w:val="20"/>
        </w:rPr>
        <w:t>因消防法規，</w:t>
      </w:r>
      <w:r>
        <w:rPr>
          <w:rFonts w:hint="eastAsia"/>
          <w:b/>
          <w:color w:val="FF0000"/>
          <w:sz w:val="20"/>
          <w:szCs w:val="20"/>
        </w:rPr>
        <w:t>有些</w:t>
      </w:r>
      <w:r w:rsidRPr="00A55D03">
        <w:rPr>
          <w:b/>
          <w:color w:val="FF0000"/>
          <w:sz w:val="20"/>
          <w:szCs w:val="20"/>
        </w:rPr>
        <w:t>飯店的</w:t>
      </w:r>
      <w:r>
        <w:rPr>
          <w:b/>
          <w:color w:val="FF0000"/>
          <w:sz w:val="20"/>
          <w:szCs w:val="20"/>
        </w:rPr>
        <w:t>S</w:t>
      </w:r>
      <w:r w:rsidRPr="00A55D03">
        <w:rPr>
          <w:b/>
          <w:color w:val="FF0000"/>
          <w:sz w:val="20"/>
          <w:szCs w:val="20"/>
        </w:rPr>
        <w:t>-DBL</w:t>
      </w:r>
      <w:r w:rsidRPr="00A55D03">
        <w:rPr>
          <w:b/>
          <w:color w:val="FF0000"/>
          <w:sz w:val="20"/>
          <w:szCs w:val="20"/>
        </w:rPr>
        <w:t>一中床房型、不管年齡大小、無法接受２名以上的使用，敬請了解</w:t>
      </w:r>
      <w:r w:rsidRPr="00A55D03">
        <w:rPr>
          <w:rFonts w:hint="eastAsia"/>
          <w:b/>
          <w:color w:val="FF0000"/>
          <w:sz w:val="20"/>
          <w:szCs w:val="20"/>
        </w:rPr>
        <w:t>。</w:t>
      </w:r>
    </w:p>
    <w:p w:rsidR="00566D27" w:rsidRPr="00566D27" w:rsidRDefault="00566D27" w:rsidP="00940514">
      <w:pPr>
        <w:spacing w:line="0" w:lineRule="atLeast"/>
        <w:rPr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◎若遇滿房，則改住同級飯店，若飯店價格落差太大，會告之需補房差，敬請注意。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134"/>
        <w:gridCol w:w="921"/>
        <w:gridCol w:w="1347"/>
        <w:gridCol w:w="1346"/>
        <w:gridCol w:w="1347"/>
        <w:gridCol w:w="1081"/>
      </w:tblGrid>
      <w:tr w:rsidR="00DC6676" w:rsidTr="00A6394F">
        <w:tc>
          <w:tcPr>
            <w:tcW w:w="3652" w:type="dxa"/>
            <w:vAlign w:val="center"/>
          </w:tcPr>
          <w:p w:rsidR="00DC6676" w:rsidRPr="006A6CD5" w:rsidRDefault="00DC6676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飯店名稱</w:t>
            </w:r>
          </w:p>
        </w:tc>
        <w:tc>
          <w:tcPr>
            <w:tcW w:w="1134" w:type="dxa"/>
            <w:vAlign w:val="center"/>
          </w:tcPr>
          <w:p w:rsidR="00DC6676" w:rsidRPr="006A6CD5" w:rsidRDefault="00DC6676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921" w:type="dxa"/>
            <w:vAlign w:val="center"/>
          </w:tcPr>
          <w:p w:rsidR="00DC6676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單人</w:t>
            </w:r>
          </w:p>
          <w:p w:rsidR="00494821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Single</w:t>
            </w:r>
          </w:p>
        </w:tc>
        <w:tc>
          <w:tcPr>
            <w:tcW w:w="1347" w:type="dxa"/>
            <w:vAlign w:val="center"/>
          </w:tcPr>
          <w:p w:rsidR="00DC6676" w:rsidRPr="00A6394F" w:rsidRDefault="00494821" w:rsidP="00A320F1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A6394F">
              <w:rPr>
                <w:rFonts w:hint="eastAsia"/>
                <w:color w:val="FF0000"/>
                <w:sz w:val="20"/>
                <w:szCs w:val="20"/>
              </w:rPr>
              <w:t>雙人房</w:t>
            </w:r>
          </w:p>
          <w:p w:rsidR="00494821" w:rsidRPr="00A6394F" w:rsidRDefault="00494821" w:rsidP="00A320F1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A6394F">
              <w:rPr>
                <w:rFonts w:hint="eastAsia"/>
                <w:color w:val="FF0000"/>
                <w:sz w:val="20"/>
                <w:szCs w:val="20"/>
              </w:rPr>
              <w:t>Semi Double</w:t>
            </w:r>
          </w:p>
        </w:tc>
        <w:tc>
          <w:tcPr>
            <w:tcW w:w="1346" w:type="dxa"/>
            <w:vAlign w:val="center"/>
          </w:tcPr>
          <w:p w:rsidR="00DC6676" w:rsidRPr="006A6CD5" w:rsidRDefault="001441D2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標準</w:t>
            </w:r>
            <w:r w:rsidR="00494821" w:rsidRPr="006A6CD5">
              <w:rPr>
                <w:rFonts w:hint="eastAsia"/>
                <w:sz w:val="20"/>
                <w:szCs w:val="20"/>
              </w:rPr>
              <w:t>雙人房</w:t>
            </w:r>
          </w:p>
          <w:p w:rsidR="00494821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Double/Twin</w:t>
            </w:r>
          </w:p>
        </w:tc>
        <w:tc>
          <w:tcPr>
            <w:tcW w:w="1347" w:type="dxa"/>
            <w:vAlign w:val="center"/>
          </w:tcPr>
          <w:p w:rsidR="00DC6676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三人房</w:t>
            </w:r>
          </w:p>
          <w:p w:rsidR="00494821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Triple</w:t>
            </w:r>
          </w:p>
        </w:tc>
        <w:tc>
          <w:tcPr>
            <w:tcW w:w="1081" w:type="dxa"/>
            <w:vAlign w:val="center"/>
          </w:tcPr>
          <w:p w:rsidR="00494821" w:rsidRPr="006A6CD5" w:rsidRDefault="002E200C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加購三</w:t>
            </w:r>
            <w:r w:rsidR="00494821" w:rsidRPr="006A6CD5">
              <w:rPr>
                <w:rFonts w:hint="eastAsia"/>
                <w:sz w:val="20"/>
                <w:szCs w:val="20"/>
              </w:rPr>
              <w:t>天</w:t>
            </w:r>
          </w:p>
          <w:p w:rsidR="00DC6676" w:rsidRPr="006A6CD5" w:rsidRDefault="00494821" w:rsidP="00A320F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沖繩</w:t>
            </w:r>
            <w:r w:rsidRPr="00D45ADC">
              <w:rPr>
                <w:sz w:val="20"/>
                <w:szCs w:val="20"/>
              </w:rPr>
              <w:t>Roco Inn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,0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14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,9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900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那霸微笑</w:t>
            </w:r>
            <w:r w:rsidRPr="00D45ADC">
              <w:rPr>
                <w:sz w:val="20"/>
                <w:szCs w:val="20"/>
              </w:rPr>
              <w:t>Smile Hotel Okinawa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19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,6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15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,7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800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DA6476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西佳那霸</w:t>
            </w:r>
            <w:r w:rsidRPr="00D45ADC">
              <w:rPr>
                <w:sz w:val="20"/>
                <w:szCs w:val="20"/>
              </w:rPr>
              <w:t>Best Western Naha Inn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安里駅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DA64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,167 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DA64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15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DA64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DA64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DA64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3C19F3" w:rsidRDefault="00566D27" w:rsidP="00AA6B42">
            <w:pPr>
              <w:spacing w:line="0" w:lineRule="atLeast"/>
              <w:rPr>
                <w:sz w:val="16"/>
                <w:szCs w:val="16"/>
              </w:rPr>
            </w:pPr>
            <w:r w:rsidRPr="003C19F3">
              <w:rPr>
                <w:rFonts w:hint="eastAsia"/>
                <w:sz w:val="16"/>
                <w:szCs w:val="16"/>
              </w:rPr>
              <w:t>那霸凱富</w:t>
            </w:r>
            <w:r w:rsidRPr="003C19F3">
              <w:rPr>
                <w:rFonts w:hint="eastAsia"/>
                <w:sz w:val="16"/>
                <w:szCs w:val="16"/>
              </w:rPr>
              <w:t xml:space="preserve">Comfort Hotel Naha Prefectural Office </w:t>
            </w:r>
          </w:p>
        </w:tc>
        <w:tc>
          <w:tcPr>
            <w:tcW w:w="1134" w:type="dxa"/>
            <w:vAlign w:val="center"/>
          </w:tcPr>
          <w:p w:rsidR="00566D27" w:rsidRPr="006F0744" w:rsidRDefault="006F0744" w:rsidP="006F074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F074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縣廳前駅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AA6B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AA6B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AA6B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AA6B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AA6B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sz w:val="20"/>
                <w:szCs w:val="20"/>
              </w:rPr>
              <w:t>Blion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,1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旭橋駅東</w:t>
            </w:r>
            <w:r w:rsidRPr="00D45ADC">
              <w:rPr>
                <w:sz w:val="20"/>
                <w:szCs w:val="20"/>
              </w:rPr>
              <w:t>Route Inn Asahibashi-ekihigashi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那霸</w:t>
            </w:r>
            <w:r w:rsidRPr="00D45ADC">
              <w:rPr>
                <w:sz w:val="20"/>
                <w:szCs w:val="20"/>
              </w:rPr>
              <w:t>Nest Hotel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21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,5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17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17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1,000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泊港</w:t>
            </w:r>
            <w:r w:rsidRPr="00D45ADC">
              <w:rPr>
                <w:sz w:val="20"/>
                <w:szCs w:val="20"/>
              </w:rPr>
              <w:t>Route Inn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,8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,3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800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那霸東急</w:t>
            </w:r>
            <w:r w:rsidRPr="00D45ADC">
              <w:rPr>
                <w:rFonts w:hint="eastAsia"/>
                <w:sz w:val="20"/>
                <w:szCs w:val="20"/>
              </w:rPr>
              <w:t>Tokyu REI Hotel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21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,3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1,20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那霸太平洋</w:t>
            </w:r>
            <w:r w:rsidRPr="00D45ADC">
              <w:rPr>
                <w:rFonts w:hint="eastAsia"/>
                <w:sz w:val="20"/>
                <w:szCs w:val="20"/>
              </w:rPr>
              <w:t xml:space="preserve">Pacific Hotel Okinawa </w:t>
            </w:r>
          </w:p>
        </w:tc>
        <w:tc>
          <w:tcPr>
            <w:tcW w:w="1134" w:type="dxa"/>
            <w:vAlign w:val="center"/>
          </w:tcPr>
          <w:p w:rsidR="00566D27" w:rsidRPr="00D45ADC" w:rsidRDefault="006F0744" w:rsidP="006F074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21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,6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17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,50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,9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500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sz w:val="20"/>
                <w:szCs w:val="20"/>
              </w:rPr>
              <w:t>Solvita Okinawa Matsuyama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縣廳前駅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21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,9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西鐵</w:t>
            </w:r>
            <w:r w:rsidRPr="00D45ADC">
              <w:rPr>
                <w:sz w:val="20"/>
                <w:szCs w:val="20"/>
              </w:rPr>
              <w:t>Nishitetsu Resort Inn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縣廳前駅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22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,1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16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sz w:val="20"/>
                <w:szCs w:val="20"/>
              </w:rPr>
              <w:t xml:space="preserve">Red Planet Naha Okinawa 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22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,5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17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6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那覇</w:t>
            </w:r>
            <w:r w:rsidRPr="00D45ADC">
              <w:rPr>
                <w:sz w:val="20"/>
                <w:szCs w:val="20"/>
              </w:rPr>
              <w:t>Loisir Hotel Naha EAST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旭驕駅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25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,0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19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,9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贈送早餐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rFonts w:hint="eastAsia"/>
                <w:sz w:val="20"/>
                <w:szCs w:val="20"/>
              </w:rPr>
              <w:t>日航城市</w:t>
            </w:r>
            <w:r w:rsidRPr="00D45ADC">
              <w:rPr>
                <w:sz w:val="20"/>
                <w:szCs w:val="20"/>
              </w:rPr>
              <w:t>JAL City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美榮橋駅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27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600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19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7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6D27">
              <w:rPr>
                <w:rFonts w:ascii="Calibri" w:hAnsi="Calibri" w:hint="eastAsia"/>
                <w:color w:val="000000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300</w:t>
            </w:r>
          </w:p>
        </w:tc>
      </w:tr>
      <w:tr w:rsidR="00566D27" w:rsidTr="00A6394F">
        <w:trPr>
          <w:trHeight w:val="340"/>
        </w:trPr>
        <w:tc>
          <w:tcPr>
            <w:tcW w:w="3652" w:type="dxa"/>
            <w:vAlign w:val="center"/>
          </w:tcPr>
          <w:p w:rsidR="00566D27" w:rsidRPr="00D45ADC" w:rsidRDefault="00566D27" w:rsidP="00566D27">
            <w:pPr>
              <w:spacing w:line="0" w:lineRule="atLeast"/>
              <w:rPr>
                <w:sz w:val="20"/>
                <w:szCs w:val="20"/>
              </w:rPr>
            </w:pPr>
            <w:r w:rsidRPr="00D45ADC">
              <w:rPr>
                <w:sz w:val="20"/>
                <w:szCs w:val="20"/>
              </w:rPr>
              <w:t>Double Tree by Hilton Naha</w:t>
            </w:r>
          </w:p>
        </w:tc>
        <w:tc>
          <w:tcPr>
            <w:tcW w:w="1134" w:type="dxa"/>
            <w:vAlign w:val="center"/>
          </w:tcPr>
          <w:p w:rsidR="00566D27" w:rsidRPr="00D45ADC" w:rsidRDefault="00566D27" w:rsidP="00DA647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5A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旭橋駅</w:t>
            </w:r>
          </w:p>
        </w:tc>
        <w:tc>
          <w:tcPr>
            <w:tcW w:w="921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28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800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6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21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7" w:type="dxa"/>
            <w:vAlign w:val="center"/>
          </w:tcPr>
          <w:p w:rsidR="00566D27" w:rsidRPr="00D45ADC" w:rsidRDefault="001B068D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20</w:t>
            </w:r>
            <w:r w:rsidR="00566D27"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,</w:t>
            </w:r>
            <w:r w:rsidR="00566D27">
              <w:rPr>
                <w:rFonts w:ascii="Calibri" w:hAnsi="Calibri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1" w:type="dxa"/>
            <w:vAlign w:val="center"/>
          </w:tcPr>
          <w:p w:rsidR="00566D27" w:rsidRPr="00D45ADC" w:rsidRDefault="00566D27" w:rsidP="00566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5ADC">
              <w:rPr>
                <w:rFonts w:ascii="Calibri" w:hAnsi="Calibri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100</w:t>
            </w:r>
          </w:p>
        </w:tc>
      </w:tr>
    </w:tbl>
    <w:p w:rsidR="00DC6676" w:rsidRPr="00B96FAC" w:rsidRDefault="001441D2" w:rsidP="00940514">
      <w:pPr>
        <w:spacing w:line="0" w:lineRule="atLeast"/>
        <w:rPr>
          <w:color w:val="0070C0"/>
          <w:sz w:val="18"/>
          <w:szCs w:val="18"/>
        </w:rPr>
      </w:pPr>
      <w:r w:rsidRPr="00B96FAC">
        <w:rPr>
          <w:rFonts w:hint="eastAsia"/>
          <w:color w:val="0070C0"/>
          <w:sz w:val="18"/>
          <w:szCs w:val="18"/>
        </w:rPr>
        <w:t>注意事項：</w:t>
      </w:r>
    </w:p>
    <w:p w:rsidR="00DC6676" w:rsidRPr="00B96FAC" w:rsidRDefault="00442CD9" w:rsidP="00940514">
      <w:pPr>
        <w:spacing w:line="0" w:lineRule="atLeast"/>
        <w:rPr>
          <w:color w:val="0070C0"/>
          <w:sz w:val="18"/>
          <w:szCs w:val="18"/>
        </w:rPr>
      </w:pPr>
      <w:r w:rsidRPr="00B96FAC">
        <w:rPr>
          <w:rFonts w:hint="eastAsia"/>
          <w:color w:val="0070C0"/>
          <w:sz w:val="18"/>
          <w:szCs w:val="18"/>
        </w:rPr>
        <w:t>一、</w:t>
      </w:r>
      <w:r w:rsidR="004F30E1" w:rsidRPr="00B96FAC">
        <w:rPr>
          <w:rFonts w:hint="eastAsia"/>
          <w:color w:val="0070C0"/>
          <w:sz w:val="18"/>
          <w:szCs w:val="18"/>
        </w:rPr>
        <w:t>復興</w:t>
      </w:r>
      <w:r w:rsidR="001441D2" w:rsidRPr="00B96FAC">
        <w:rPr>
          <w:rFonts w:hint="eastAsia"/>
          <w:color w:val="0070C0"/>
          <w:sz w:val="18"/>
          <w:szCs w:val="18"/>
        </w:rPr>
        <w:t>航空機票為</w:t>
      </w:r>
      <w:r w:rsidRPr="00B96FAC">
        <w:rPr>
          <w:rFonts w:hint="eastAsia"/>
          <w:color w:val="0070C0"/>
          <w:sz w:val="18"/>
          <w:szCs w:val="18"/>
        </w:rPr>
        <w:t>四</w:t>
      </w:r>
      <w:r w:rsidR="001441D2" w:rsidRPr="00B96FAC">
        <w:rPr>
          <w:rFonts w:hint="eastAsia"/>
          <w:color w:val="0070C0"/>
          <w:sz w:val="18"/>
          <w:szCs w:val="18"/>
        </w:rPr>
        <w:t>天團體機票，不可延回及改期，機票一經開票不得退票改期。</w:t>
      </w:r>
    </w:p>
    <w:p w:rsidR="001441D2" w:rsidRPr="00B96FAC" w:rsidRDefault="001441D2" w:rsidP="00940514">
      <w:pPr>
        <w:spacing w:line="0" w:lineRule="atLeast"/>
        <w:rPr>
          <w:color w:val="0070C0"/>
          <w:sz w:val="18"/>
          <w:szCs w:val="18"/>
        </w:rPr>
      </w:pPr>
      <w:r w:rsidRPr="00B96FAC">
        <w:rPr>
          <w:rFonts w:hint="eastAsia"/>
          <w:color w:val="0070C0"/>
          <w:sz w:val="18"/>
          <w:szCs w:val="18"/>
        </w:rPr>
        <w:t>二、報名時需提供護照影本或正確英文姓名及分房，以利訂房作業。</w:t>
      </w:r>
    </w:p>
    <w:p w:rsidR="001441D2" w:rsidRPr="00B96FAC" w:rsidRDefault="001441D2" w:rsidP="00940514">
      <w:pPr>
        <w:spacing w:line="0" w:lineRule="atLeast"/>
        <w:rPr>
          <w:color w:val="0070C0"/>
          <w:sz w:val="18"/>
          <w:szCs w:val="18"/>
        </w:rPr>
      </w:pPr>
      <w:r w:rsidRPr="00B96FAC">
        <w:rPr>
          <w:rFonts w:hint="eastAsia"/>
          <w:color w:val="0070C0"/>
          <w:sz w:val="18"/>
          <w:szCs w:val="18"/>
        </w:rPr>
        <w:t>三、機位及飯店一經確認</w:t>
      </w:r>
      <w:r w:rsidRPr="00B96FAC">
        <w:rPr>
          <w:rFonts w:hint="eastAsia"/>
          <w:color w:val="0070C0"/>
          <w:sz w:val="18"/>
          <w:szCs w:val="18"/>
        </w:rPr>
        <w:t>OK</w:t>
      </w:r>
      <w:r w:rsidRPr="00B96FAC">
        <w:rPr>
          <w:rFonts w:hint="eastAsia"/>
          <w:color w:val="0070C0"/>
          <w:sz w:val="18"/>
          <w:szCs w:val="18"/>
        </w:rPr>
        <w:t>，三天內需繳付訂金</w:t>
      </w:r>
      <w:r w:rsidR="00A320F1" w:rsidRPr="00B96FAC">
        <w:rPr>
          <w:rFonts w:hint="eastAsia"/>
          <w:color w:val="0070C0"/>
          <w:sz w:val="18"/>
          <w:szCs w:val="18"/>
        </w:rPr>
        <w:t xml:space="preserve"> </w:t>
      </w:r>
      <w:r w:rsidR="00A320F1" w:rsidRPr="00B96FAC">
        <w:rPr>
          <w:rFonts w:hint="eastAsia"/>
          <w:color w:val="0070C0"/>
          <w:sz w:val="18"/>
          <w:szCs w:val="18"/>
        </w:rPr>
        <w:t>，</w:t>
      </w:r>
      <w:r w:rsidR="0084341E" w:rsidRPr="00B96FAC">
        <w:rPr>
          <w:rFonts w:hint="eastAsia"/>
          <w:color w:val="0070C0"/>
          <w:sz w:val="18"/>
          <w:szCs w:val="18"/>
        </w:rPr>
        <w:t>每人</w:t>
      </w:r>
      <w:r w:rsidR="0084341E" w:rsidRPr="00B96FAC">
        <w:rPr>
          <w:rFonts w:hint="eastAsia"/>
          <w:color w:val="0070C0"/>
          <w:sz w:val="18"/>
          <w:szCs w:val="18"/>
        </w:rPr>
        <w:t>10</w:t>
      </w:r>
      <w:r w:rsidRPr="00B96FAC">
        <w:rPr>
          <w:rFonts w:hint="eastAsia"/>
          <w:color w:val="0070C0"/>
          <w:sz w:val="18"/>
          <w:szCs w:val="18"/>
        </w:rPr>
        <w:t>,000</w:t>
      </w:r>
      <w:r w:rsidR="00A320F1" w:rsidRPr="00B96FAC">
        <w:rPr>
          <w:rFonts w:hint="eastAsia"/>
          <w:color w:val="0070C0"/>
          <w:sz w:val="18"/>
          <w:szCs w:val="18"/>
        </w:rPr>
        <w:t>元，如未繳付訂金</w:t>
      </w:r>
      <w:r w:rsidRPr="00B96FAC">
        <w:rPr>
          <w:rFonts w:hint="eastAsia"/>
          <w:color w:val="0070C0"/>
          <w:sz w:val="18"/>
          <w:szCs w:val="18"/>
        </w:rPr>
        <w:t>機位及飯店則立即取消。</w:t>
      </w:r>
    </w:p>
    <w:p w:rsidR="001441D2" w:rsidRPr="00B96FAC" w:rsidRDefault="001441D2" w:rsidP="00940514">
      <w:pPr>
        <w:spacing w:line="0" w:lineRule="atLeast"/>
        <w:rPr>
          <w:color w:val="FF0000"/>
          <w:sz w:val="18"/>
          <w:szCs w:val="18"/>
        </w:rPr>
      </w:pPr>
      <w:r w:rsidRPr="00B96FAC">
        <w:rPr>
          <w:rFonts w:hint="eastAsia"/>
          <w:color w:val="FF0000"/>
          <w:sz w:val="18"/>
          <w:szCs w:val="18"/>
        </w:rPr>
        <w:t>四、繳付訂金後，不得取消及退費，若取消需收</w:t>
      </w:r>
      <w:r w:rsidR="00A320F1" w:rsidRPr="00B96FAC">
        <w:rPr>
          <w:rFonts w:hint="eastAsia"/>
          <w:color w:val="FF0000"/>
          <w:sz w:val="18"/>
          <w:szCs w:val="18"/>
        </w:rPr>
        <w:t>取</w:t>
      </w:r>
      <w:r w:rsidRPr="00B96FAC">
        <w:rPr>
          <w:rFonts w:hint="eastAsia"/>
          <w:color w:val="FF0000"/>
          <w:sz w:val="18"/>
          <w:szCs w:val="18"/>
        </w:rPr>
        <w:t>全額費用。</w:t>
      </w:r>
    </w:p>
    <w:p w:rsidR="001441D2" w:rsidRPr="00B96FAC" w:rsidRDefault="001441D2" w:rsidP="00940514">
      <w:pPr>
        <w:spacing w:line="0" w:lineRule="atLeast"/>
        <w:rPr>
          <w:color w:val="FF0000"/>
          <w:sz w:val="18"/>
          <w:szCs w:val="18"/>
        </w:rPr>
      </w:pPr>
      <w:r w:rsidRPr="00B96FAC">
        <w:rPr>
          <w:rFonts w:hint="eastAsia"/>
          <w:color w:val="FF0000"/>
          <w:sz w:val="18"/>
          <w:szCs w:val="18"/>
        </w:rPr>
        <w:t>五、出發前</w:t>
      </w:r>
      <w:r w:rsidRPr="00B96FAC">
        <w:rPr>
          <w:rFonts w:hint="eastAsia"/>
          <w:color w:val="FF0000"/>
          <w:sz w:val="18"/>
          <w:szCs w:val="18"/>
        </w:rPr>
        <w:t>10</w:t>
      </w:r>
      <w:r w:rsidRPr="00B96FAC">
        <w:rPr>
          <w:rFonts w:hint="eastAsia"/>
          <w:color w:val="FF0000"/>
          <w:sz w:val="18"/>
          <w:szCs w:val="18"/>
        </w:rPr>
        <w:t>個工作天，旅客需提供護照影本以利開票；飯店需保證入住無法取消，敬請見諒。</w:t>
      </w:r>
    </w:p>
    <w:p w:rsidR="001441D2" w:rsidRPr="00B96FAC" w:rsidRDefault="001441D2" w:rsidP="00940514">
      <w:pPr>
        <w:spacing w:line="0" w:lineRule="atLeast"/>
        <w:rPr>
          <w:color w:val="0070C0"/>
          <w:sz w:val="18"/>
          <w:szCs w:val="18"/>
        </w:rPr>
      </w:pPr>
      <w:r w:rsidRPr="00B96FAC">
        <w:rPr>
          <w:rFonts w:hint="eastAsia"/>
          <w:color w:val="FF0000"/>
          <w:sz w:val="18"/>
          <w:szCs w:val="18"/>
        </w:rPr>
        <w:t>六、</w:t>
      </w:r>
      <w:r w:rsidR="004F30E1" w:rsidRPr="00B96FAC">
        <w:rPr>
          <w:rFonts w:hint="eastAsia"/>
          <w:color w:val="FF0000"/>
          <w:sz w:val="18"/>
          <w:szCs w:val="18"/>
        </w:rPr>
        <w:t>如有</w:t>
      </w:r>
      <w:r w:rsidR="004F30E1" w:rsidRPr="00B96FAC">
        <w:rPr>
          <w:rFonts w:hint="eastAsia"/>
          <w:color w:val="FF0000"/>
          <w:sz w:val="18"/>
          <w:szCs w:val="18"/>
        </w:rPr>
        <w:t>12</w:t>
      </w:r>
      <w:r w:rsidR="004F30E1" w:rsidRPr="00B96FAC">
        <w:rPr>
          <w:rFonts w:hint="eastAsia"/>
          <w:color w:val="FF0000"/>
          <w:sz w:val="18"/>
          <w:szCs w:val="18"/>
        </w:rPr>
        <w:t>歲以下兒童不佔床，因房型關係請勿選擇</w:t>
      </w:r>
      <w:r w:rsidR="004F30E1" w:rsidRPr="00B96FAC">
        <w:rPr>
          <w:rFonts w:hint="eastAsia"/>
          <w:color w:val="FF0000"/>
          <w:sz w:val="18"/>
          <w:szCs w:val="18"/>
        </w:rPr>
        <w:t>Semi Double</w:t>
      </w:r>
      <w:r w:rsidR="004F30E1" w:rsidRPr="00B96FAC">
        <w:rPr>
          <w:rFonts w:hint="eastAsia"/>
          <w:color w:val="FF0000"/>
          <w:sz w:val="18"/>
          <w:szCs w:val="18"/>
        </w:rPr>
        <w:t>房型，敬請選擇標準房型以免造成困擾，敬請合作。</w:t>
      </w:r>
    </w:p>
    <w:p w:rsidR="001441D2" w:rsidRPr="00B96FAC" w:rsidRDefault="00442CD9" w:rsidP="00940514">
      <w:pPr>
        <w:spacing w:line="0" w:lineRule="atLeast"/>
        <w:rPr>
          <w:rFonts w:hint="eastAsia"/>
          <w:color w:val="0070C0"/>
          <w:sz w:val="18"/>
          <w:szCs w:val="18"/>
        </w:rPr>
      </w:pPr>
      <w:r w:rsidRPr="00B96FAC">
        <w:rPr>
          <w:rFonts w:hint="eastAsia"/>
          <w:color w:val="0070C0"/>
          <w:sz w:val="18"/>
          <w:szCs w:val="18"/>
        </w:rPr>
        <w:t>七、</w:t>
      </w:r>
      <w:r w:rsidR="004F30E1" w:rsidRPr="00B96FAC">
        <w:rPr>
          <w:rFonts w:hint="eastAsia"/>
          <w:color w:val="0070C0"/>
          <w:sz w:val="18"/>
          <w:szCs w:val="18"/>
        </w:rPr>
        <w:t>2</w:t>
      </w:r>
      <w:r w:rsidR="004F30E1" w:rsidRPr="00B96FAC">
        <w:rPr>
          <w:rFonts w:hint="eastAsia"/>
          <w:color w:val="0070C0"/>
          <w:sz w:val="18"/>
          <w:szCs w:val="18"/>
        </w:rPr>
        <w:t>歲以下嬰兒費用</w:t>
      </w:r>
      <w:r w:rsidR="004F30E1" w:rsidRPr="00B96FAC">
        <w:rPr>
          <w:rFonts w:hint="eastAsia"/>
          <w:color w:val="0070C0"/>
          <w:sz w:val="18"/>
          <w:szCs w:val="18"/>
        </w:rPr>
        <w:t>4,000</w:t>
      </w:r>
      <w:r w:rsidR="004F30E1" w:rsidRPr="00B96FAC">
        <w:rPr>
          <w:rFonts w:hint="eastAsia"/>
          <w:color w:val="0070C0"/>
          <w:sz w:val="18"/>
          <w:szCs w:val="18"/>
        </w:rPr>
        <w:t>元，需於報名時通知，嬰兒無座位且不提供任何免費托運，每位大人限帶一位嬰兒。</w:t>
      </w:r>
    </w:p>
    <w:p w:rsidR="00B96FAC" w:rsidRPr="00B96FAC" w:rsidRDefault="00B96FAC" w:rsidP="00B96FAC">
      <w:pPr>
        <w:spacing w:line="0" w:lineRule="atLeast"/>
        <w:ind w:right="800"/>
        <w:rPr>
          <w:b/>
          <w:color w:val="002060"/>
          <w:sz w:val="18"/>
          <w:szCs w:val="18"/>
        </w:rPr>
      </w:pPr>
      <w:r w:rsidRPr="00B96FAC">
        <w:rPr>
          <w:rFonts w:hint="eastAsia"/>
          <w:b/>
          <w:color w:val="002060"/>
          <w:sz w:val="18"/>
          <w:szCs w:val="18"/>
        </w:rPr>
        <w:t>以上表格敬請參考</w:t>
      </w:r>
      <w:r w:rsidRPr="00B96FAC">
        <w:rPr>
          <w:rFonts w:asciiTheme="minorEastAsia" w:hAnsiTheme="minorEastAsia" w:hint="eastAsia"/>
          <w:b/>
          <w:color w:val="002060"/>
          <w:sz w:val="18"/>
          <w:szCs w:val="18"/>
        </w:rPr>
        <w:t>，</w:t>
      </w:r>
      <w:r w:rsidRPr="00B96FAC">
        <w:rPr>
          <w:rFonts w:hint="eastAsia"/>
          <w:b/>
          <w:color w:val="002060"/>
          <w:sz w:val="18"/>
          <w:szCs w:val="18"/>
        </w:rPr>
        <w:t>詳情請洽</w:t>
      </w:r>
      <w:r w:rsidRPr="00B96FAC">
        <w:rPr>
          <w:rFonts w:asciiTheme="minorEastAsia" w:hAnsiTheme="minorEastAsia" w:hint="eastAsia"/>
          <w:b/>
          <w:color w:val="002060"/>
          <w:sz w:val="18"/>
          <w:szCs w:val="18"/>
        </w:rPr>
        <w:t>：</w:t>
      </w:r>
      <w:r w:rsidRPr="00B96FAC">
        <w:rPr>
          <w:rFonts w:hint="eastAsia"/>
          <w:b/>
          <w:color w:val="002060"/>
          <w:sz w:val="18"/>
          <w:szCs w:val="18"/>
        </w:rPr>
        <w:t>逸歡旅遊</w:t>
      </w:r>
      <w:r w:rsidRPr="00B96FAC">
        <w:rPr>
          <w:rFonts w:hint="eastAsia"/>
          <w:b/>
          <w:color w:val="002060"/>
          <w:sz w:val="18"/>
          <w:szCs w:val="18"/>
        </w:rPr>
        <w:t xml:space="preserve"> 02-2501-2115</w:t>
      </w:r>
    </w:p>
    <w:sectPr w:rsidR="00B96FAC" w:rsidRPr="00B96FAC" w:rsidSect="00A53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68" w:rsidRDefault="00DA1468" w:rsidP="00A320F1">
      <w:r>
        <w:separator/>
      </w:r>
    </w:p>
  </w:endnote>
  <w:endnote w:type="continuationSeparator" w:id="1">
    <w:p w:rsidR="00DA1468" w:rsidRDefault="00DA1468" w:rsidP="00A3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68" w:rsidRDefault="00DA1468" w:rsidP="00A320F1">
      <w:r>
        <w:separator/>
      </w:r>
    </w:p>
  </w:footnote>
  <w:footnote w:type="continuationSeparator" w:id="1">
    <w:p w:rsidR="00DA1468" w:rsidRDefault="00DA1468" w:rsidP="00A32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65"/>
    <w:rsid w:val="00003DD5"/>
    <w:rsid w:val="00011DDE"/>
    <w:rsid w:val="00012343"/>
    <w:rsid w:val="000432D9"/>
    <w:rsid w:val="00050054"/>
    <w:rsid w:val="00051B33"/>
    <w:rsid w:val="000E3854"/>
    <w:rsid w:val="001342E0"/>
    <w:rsid w:val="001441D2"/>
    <w:rsid w:val="00147B04"/>
    <w:rsid w:val="00157CE9"/>
    <w:rsid w:val="00180BA3"/>
    <w:rsid w:val="001A21EC"/>
    <w:rsid w:val="001B068D"/>
    <w:rsid w:val="001C54E7"/>
    <w:rsid w:val="001D2F96"/>
    <w:rsid w:val="001F5FF2"/>
    <w:rsid w:val="002016E6"/>
    <w:rsid w:val="00215C04"/>
    <w:rsid w:val="0022662C"/>
    <w:rsid w:val="002360BB"/>
    <w:rsid w:val="00257F44"/>
    <w:rsid w:val="0027560A"/>
    <w:rsid w:val="00281BCB"/>
    <w:rsid w:val="002A36F6"/>
    <w:rsid w:val="002D1318"/>
    <w:rsid w:val="002E200C"/>
    <w:rsid w:val="003664F5"/>
    <w:rsid w:val="003A30C1"/>
    <w:rsid w:val="003A53ED"/>
    <w:rsid w:val="003C19F3"/>
    <w:rsid w:val="00401510"/>
    <w:rsid w:val="00401D47"/>
    <w:rsid w:val="004357ED"/>
    <w:rsid w:val="00441A3C"/>
    <w:rsid w:val="00442CD9"/>
    <w:rsid w:val="00452FAE"/>
    <w:rsid w:val="00494821"/>
    <w:rsid w:val="004F30E1"/>
    <w:rsid w:val="004F5FBF"/>
    <w:rsid w:val="004F75EC"/>
    <w:rsid w:val="005242B8"/>
    <w:rsid w:val="00554FEB"/>
    <w:rsid w:val="005668B6"/>
    <w:rsid w:val="00566D27"/>
    <w:rsid w:val="005827EF"/>
    <w:rsid w:val="005849E0"/>
    <w:rsid w:val="005A4346"/>
    <w:rsid w:val="005B2CE6"/>
    <w:rsid w:val="00600DFF"/>
    <w:rsid w:val="00635CD1"/>
    <w:rsid w:val="0065449F"/>
    <w:rsid w:val="00675302"/>
    <w:rsid w:val="006A3232"/>
    <w:rsid w:val="006A6CD5"/>
    <w:rsid w:val="006F0744"/>
    <w:rsid w:val="00700220"/>
    <w:rsid w:val="00725512"/>
    <w:rsid w:val="00777AAE"/>
    <w:rsid w:val="007D56ED"/>
    <w:rsid w:val="007D66B6"/>
    <w:rsid w:val="008025CA"/>
    <w:rsid w:val="008351C6"/>
    <w:rsid w:val="0084341E"/>
    <w:rsid w:val="008608CA"/>
    <w:rsid w:val="008652A3"/>
    <w:rsid w:val="00882E62"/>
    <w:rsid w:val="008C1799"/>
    <w:rsid w:val="008E5B91"/>
    <w:rsid w:val="00940514"/>
    <w:rsid w:val="00956C9E"/>
    <w:rsid w:val="0097169E"/>
    <w:rsid w:val="00982BAD"/>
    <w:rsid w:val="0098688F"/>
    <w:rsid w:val="009C4193"/>
    <w:rsid w:val="009E42C2"/>
    <w:rsid w:val="009F0AD1"/>
    <w:rsid w:val="00A25AAB"/>
    <w:rsid w:val="00A320F1"/>
    <w:rsid w:val="00A43BD3"/>
    <w:rsid w:val="00A53365"/>
    <w:rsid w:val="00A61E19"/>
    <w:rsid w:val="00A6394F"/>
    <w:rsid w:val="00AA21B3"/>
    <w:rsid w:val="00AA58F0"/>
    <w:rsid w:val="00AB51E3"/>
    <w:rsid w:val="00AD4A49"/>
    <w:rsid w:val="00B2566B"/>
    <w:rsid w:val="00B87458"/>
    <w:rsid w:val="00B96FAC"/>
    <w:rsid w:val="00BA363C"/>
    <w:rsid w:val="00BB0E9B"/>
    <w:rsid w:val="00C10C5C"/>
    <w:rsid w:val="00C36B11"/>
    <w:rsid w:val="00C53684"/>
    <w:rsid w:val="00CC2038"/>
    <w:rsid w:val="00CF014F"/>
    <w:rsid w:val="00D03DAD"/>
    <w:rsid w:val="00D82BD7"/>
    <w:rsid w:val="00DA1468"/>
    <w:rsid w:val="00DC6676"/>
    <w:rsid w:val="00DF2C07"/>
    <w:rsid w:val="00DF4FF1"/>
    <w:rsid w:val="00E945E1"/>
    <w:rsid w:val="00EA7E63"/>
    <w:rsid w:val="00EB59EE"/>
    <w:rsid w:val="00F33BC7"/>
    <w:rsid w:val="00F508F4"/>
    <w:rsid w:val="00F64F0A"/>
    <w:rsid w:val="00F71B99"/>
    <w:rsid w:val="00FB307B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2"/>
    <w:pPr>
      <w:widowControl w:val="0"/>
    </w:pPr>
  </w:style>
  <w:style w:type="paragraph" w:styleId="4">
    <w:name w:val="heading 4"/>
    <w:basedOn w:val="a"/>
    <w:link w:val="40"/>
    <w:uiPriority w:val="9"/>
    <w:qFormat/>
    <w:rsid w:val="0098688F"/>
    <w:pPr>
      <w:widowControl/>
      <w:spacing w:after="50"/>
      <w:outlineLvl w:val="3"/>
    </w:pPr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paragraph" w:styleId="5">
    <w:name w:val="heading 5"/>
    <w:basedOn w:val="a"/>
    <w:link w:val="50"/>
    <w:uiPriority w:val="9"/>
    <w:qFormat/>
    <w:rsid w:val="0098688F"/>
    <w:pPr>
      <w:widowControl/>
      <w:outlineLvl w:val="4"/>
    </w:pPr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20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20F1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98688F"/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character" w:customStyle="1" w:styleId="50">
    <w:name w:val="標題 5 字元"/>
    <w:basedOn w:val="a0"/>
    <w:link w:val="5"/>
    <w:uiPriority w:val="9"/>
    <w:rsid w:val="0098688F"/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5698-19FB-47CD-9C3B-0034C0F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>SkyUN.Org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usersr</cp:lastModifiedBy>
  <cp:revision>3</cp:revision>
  <cp:lastPrinted>2015-06-18T07:24:00Z</cp:lastPrinted>
  <dcterms:created xsi:type="dcterms:W3CDTF">2015-06-18T07:27:00Z</dcterms:created>
  <dcterms:modified xsi:type="dcterms:W3CDTF">2015-07-20T01:38:00Z</dcterms:modified>
</cp:coreProperties>
</file>