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1F" w:rsidRDefault="00E53DC0" w:rsidP="00FF27E9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57.65pt;margin-top:4pt;width:210.6pt;height:36pt;z-index:-251663360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E53DC0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52.3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3E66EC" w:rsidRPr="00C32CA5" w:rsidRDefault="003E66EC" w:rsidP="00C32CA5">
      <w:pPr>
        <w:spacing w:line="200" w:lineRule="exact"/>
        <w:ind w:firstLineChars="100" w:firstLine="200"/>
        <w:jc w:val="center"/>
        <w:rPr>
          <w:rFonts w:ascii="新細明體" w:hAnsi="新細明體" w:cs="Arial"/>
          <w:b/>
          <w:color w:val="800080"/>
          <w:kern w:val="0"/>
          <w:sz w:val="20"/>
          <w:szCs w:val="40"/>
        </w:rPr>
      </w:pPr>
    </w:p>
    <w:p w:rsidR="0047365E" w:rsidRPr="00C32CA5" w:rsidRDefault="009E4B63" w:rsidP="00C32CA5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無自費行程 </w:t>
      </w:r>
      <w:r w:rsidR="00AD11F3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普陀山 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海天</w:t>
      </w:r>
      <w:r w:rsidR="00BE5B0C" w:rsidRP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佛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國</w:t>
      </w:r>
      <w:r w:rsidR="00B76C52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proofErr w:type="gramStart"/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南</w:t>
      </w:r>
      <w:r w:rsidR="00B76C52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海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聖境</w:t>
      </w:r>
      <w:proofErr w:type="gramEnd"/>
      <w:r w:rsid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A62684"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無錫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A62684"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上海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寧波</w:t>
      </w:r>
      <w:r w:rsid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</w:p>
    <w:p w:rsidR="00CA7143" w:rsidRDefault="004452D3" w:rsidP="004452D3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普陀山：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與山西</w:t>
      </w:r>
      <w:hyperlink r:id="rId10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五臺山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、四川</w:t>
      </w:r>
      <w:hyperlink r:id="rId11" w:tgtFrame="_blank" w:history="1">
        <w:proofErr w:type="gramStart"/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峨眉山</w:t>
        </w:r>
        <w:proofErr w:type="gramEnd"/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、安徽</w:t>
      </w:r>
      <w:hyperlink r:id="rId12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九華山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並稱為中國</w:t>
      </w:r>
      <w:hyperlink r:id="rId13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佛教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四大名山，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是</w:t>
      </w:r>
      <w:hyperlink r:id="rId14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觀世音菩薩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教化眾生的</w:t>
      </w:r>
      <w:hyperlink r:id="rId15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道場</w:t>
        </w:r>
      </w:hyperlink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。素有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hyperlink r:id="rId16" w:tgtFrame="_blank" w:history="1">
        <w:r w:rsidRPr="004452D3">
          <w:rPr>
            <w:rFonts w:ascii="新細明體" w:hAnsi="新細明體" w:hint="eastAsia"/>
            <w:b/>
            <w:color w:val="7030A0"/>
            <w:kern w:val="0"/>
            <w:sz w:val="28"/>
            <w:szCs w:val="28"/>
          </w:rPr>
          <w:t>海天佛國</w:t>
        </w:r>
      </w:hyperlink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、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="00B76C52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</w:t>
      </w:r>
      <w:r w:rsidR="00C6757B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海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聖境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之稱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CA7143" w:rsidRDefault="004452D3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“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海上有仙山，山在虛無縹緲間</w:t>
      </w:r>
      <w:r w:rsidRPr="004452D3">
        <w:rPr>
          <w:rFonts w:ascii="新細明體" w:hAnsi="新細明體" w:cs="Arial"/>
          <w:b/>
          <w:color w:val="7030A0"/>
          <w:kern w:val="0"/>
          <w:sz w:val="28"/>
          <w:szCs w:val="28"/>
        </w:rPr>
        <w:t>”</w:t>
      </w:r>
      <w:r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，普陀山以其神奇、神聖、神秘，</w:t>
      </w:r>
    </w:p>
    <w:p w:rsidR="001528DB" w:rsidRPr="00CA7143" w:rsidRDefault="00F179BE" w:rsidP="00CA7143">
      <w:pPr>
        <w:spacing w:line="400" w:lineRule="exact"/>
        <w:ind w:left="480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B1B60F" wp14:editId="2BA22C6D">
            <wp:simplePos x="0" y="0"/>
            <wp:positionH relativeFrom="column">
              <wp:posOffset>2366010</wp:posOffset>
            </wp:positionH>
            <wp:positionV relativeFrom="paragraph">
              <wp:posOffset>297815</wp:posOffset>
            </wp:positionV>
            <wp:extent cx="192913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30" y="21375"/>
                <wp:lineTo x="2133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26627" r="52779" b="14642"/>
                    <a:stretch/>
                  </pic:blipFill>
                  <pic:spPr bwMode="auto">
                    <a:xfrm>
                      <a:off x="0" y="0"/>
                      <a:ext cx="192913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78F1650" wp14:editId="17579DD5">
            <wp:simplePos x="0" y="0"/>
            <wp:positionH relativeFrom="column">
              <wp:posOffset>316865</wp:posOffset>
            </wp:positionH>
            <wp:positionV relativeFrom="paragraph">
              <wp:posOffset>297815</wp:posOffset>
            </wp:positionV>
            <wp:extent cx="1953260" cy="1463040"/>
            <wp:effectExtent l="0" t="0" r="8890" b="381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4" t="9057" r="21914" b="15935"/>
                    <a:stretch/>
                  </pic:blipFill>
                  <pic:spPr bwMode="auto">
                    <a:xfrm>
                      <a:off x="0" y="0"/>
                      <a:ext cx="195326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0A">
        <w:rPr>
          <w:noProof/>
        </w:rPr>
        <w:drawing>
          <wp:anchor distT="0" distB="0" distL="114300" distR="114300" simplePos="0" relativeHeight="251684864" behindDoc="1" locked="0" layoutInCell="1" allowOverlap="1" wp14:anchorId="174EB2A6" wp14:editId="41283B9C">
            <wp:simplePos x="0" y="0"/>
            <wp:positionH relativeFrom="column">
              <wp:posOffset>4380865</wp:posOffset>
            </wp:positionH>
            <wp:positionV relativeFrom="paragraph">
              <wp:posOffset>297815</wp:posOffset>
            </wp:positionV>
            <wp:extent cx="2370455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351" y="21394"/>
                <wp:lineTo x="2135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0" t="48031" r="23920" b="24472"/>
                    <a:stretch/>
                  </pic:blipFill>
                  <pic:spPr bwMode="auto">
                    <a:xfrm>
                      <a:off x="0" y="0"/>
                      <a:ext cx="2370455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2D3" w:rsidRPr="004452D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成為馳譽中外的旅遊勝地</w:t>
      </w:r>
      <w:r w:rsidR="00CA714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。</w:t>
      </w:r>
    </w:p>
    <w:p w:rsidR="0047365E" w:rsidRPr="00284373" w:rsidRDefault="001378C6" w:rsidP="00284373">
      <w:pPr>
        <w:numPr>
          <w:ilvl w:val="0"/>
          <w:numId w:val="3"/>
        </w:num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  <w:r w:rsidRPr="00284373">
        <w:rPr>
          <w:rFonts w:ascii="新細明體" w:hAnsi="新細明體" w:cs="Arial"/>
          <w:b/>
          <w:noProof/>
          <w:color w:val="7030A0"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E21A8F9" wp14:editId="6C5C52AA">
            <wp:simplePos x="0" y="0"/>
            <wp:positionH relativeFrom="column">
              <wp:posOffset>3549650</wp:posOffset>
            </wp:positionH>
            <wp:positionV relativeFrom="paragraph">
              <wp:posOffset>1305560</wp:posOffset>
            </wp:positionV>
            <wp:extent cx="2729230" cy="1205230"/>
            <wp:effectExtent l="0" t="0" r="0" b="0"/>
            <wp:wrapTight wrapText="bothSides">
              <wp:wrapPolygon edited="0">
                <wp:start x="0" y="0"/>
                <wp:lineTo x="0" y="21168"/>
                <wp:lineTo x="21409" y="21168"/>
                <wp:lineTo x="2140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26625" r="26234" b="15466"/>
                    <a:stretch/>
                  </pic:blipFill>
                  <pic:spPr bwMode="auto">
                    <a:xfrm>
                      <a:off x="0" y="0"/>
                      <a:ext cx="272923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828B1ED" wp14:editId="2C3EBE92">
            <wp:simplePos x="0" y="0"/>
            <wp:positionH relativeFrom="column">
              <wp:posOffset>621030</wp:posOffset>
            </wp:positionH>
            <wp:positionV relativeFrom="paragraph">
              <wp:posOffset>1305560</wp:posOffset>
            </wp:positionV>
            <wp:extent cx="2773680" cy="1210310"/>
            <wp:effectExtent l="0" t="0" r="7620" b="8890"/>
            <wp:wrapTight wrapText="bothSides">
              <wp:wrapPolygon edited="0">
                <wp:start x="0" y="0"/>
                <wp:lineTo x="0" y="21419"/>
                <wp:lineTo x="21511" y="21419"/>
                <wp:lineTo x="21511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8" t="44764" r="34724" b="27782"/>
                    <a:stretch/>
                  </pic:blipFill>
                  <pic:spPr bwMode="auto">
                    <a:xfrm>
                      <a:off x="0" y="0"/>
                      <a:ext cx="277368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乘坐</w:t>
      </w:r>
      <w:proofErr w:type="gramStart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櫓</w:t>
      </w:r>
      <w:proofErr w:type="gramEnd"/>
      <w:r w:rsidR="008657E2" w:rsidRPr="00284373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船</w:t>
      </w:r>
      <w:r w:rsidR="008657E2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遊</w:t>
      </w:r>
      <w:r w:rsidR="007D18DE" w:rsidRPr="00C336A0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南潯水鄉：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江南</w:t>
      </w:r>
      <w:r w:rsidR="00C062C9">
        <w:rPr>
          <w:rFonts w:ascii="新細明體" w:hAnsi="新細明體" w:cs="Arial" w:hint="eastAsia"/>
          <w:b/>
          <w:color w:val="7030A0"/>
          <w:kern w:val="0"/>
          <w:sz w:val="28"/>
          <w:szCs w:val="28"/>
        </w:rPr>
        <w:t>最知名</w:t>
      </w:r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古鎮之一，具有七千餘年悠久歷史。這座湖州邊上的小鎮，流淌著千年的水道，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欸乃的搖櫓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聲，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白牆黑瓦</w:t>
      </w:r>
      <w:proofErr w:type="gramEnd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的建築，穿行於小橋流水人家的意境中，似乎處處如歌如詩…</w:t>
      </w:r>
      <w:proofErr w:type="gramStart"/>
      <w:r w:rsidR="00C336A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…</w:t>
      </w:r>
      <w:proofErr w:type="gramEnd"/>
      <w:r w:rsidR="00B01B00" w:rsidRPr="00C336A0">
        <w:rPr>
          <w:rFonts w:ascii="新細明體" w:hAnsi="新細明體" w:cs="Arial"/>
          <w:b/>
          <w:color w:val="7030A0"/>
          <w:kern w:val="0"/>
          <w:sz w:val="28"/>
          <w:szCs w:val="28"/>
        </w:rPr>
        <w:t>原本清閒淡雅的小鎮推向了看潮起潮落的旅遊地。百間樓依然保留著當年的原貌，世世代代的居民都生活在這裡…</w:t>
      </w:r>
      <w:r w:rsidR="00B01B00" w:rsidRPr="00284373">
        <w:rPr>
          <w:rFonts w:ascii="新細明體" w:hAnsi="新細明體" w:cs="Arial"/>
          <w:b/>
          <w:color w:val="7030A0"/>
          <w:kern w:val="0"/>
          <w:sz w:val="28"/>
          <w:szCs w:val="28"/>
        </w:rPr>
        <w:br/>
      </w: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Pr="00284373" w:rsidRDefault="00890DC2" w:rsidP="00284373">
      <w:pPr>
        <w:spacing w:line="400" w:lineRule="exact"/>
        <w:ind w:right="782"/>
        <w:rPr>
          <w:rFonts w:ascii="新細明體" w:hAnsi="新細明體" w:cs="Arial"/>
          <w:b/>
          <w:color w:val="7030A0"/>
          <w:kern w:val="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47365E">
      <w:pPr>
        <w:spacing w:line="200" w:lineRule="exact"/>
        <w:ind w:right="782"/>
        <w:rPr>
          <w:rFonts w:ascii="新細明體" w:hAnsi="新細明體"/>
          <w:b/>
          <w:color w:val="7030A0"/>
          <w:sz w:val="28"/>
          <w:szCs w:val="28"/>
        </w:rPr>
      </w:pPr>
    </w:p>
    <w:p w:rsidR="00890DC2" w:rsidRDefault="00890DC2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</w:p>
    <w:p w:rsidR="00724D7A" w:rsidRPr="00771316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146665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6" behindDoc="1" locked="0" layoutInCell="1" allowOverlap="1" wp14:anchorId="5CCE4329" wp14:editId="6FF3749A">
            <wp:simplePos x="0" y="0"/>
            <wp:positionH relativeFrom="column">
              <wp:posOffset>3478530</wp:posOffset>
            </wp:positionH>
            <wp:positionV relativeFrom="paragraph">
              <wp:posOffset>38735</wp:posOffset>
            </wp:positionV>
            <wp:extent cx="177800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91" y="21246"/>
                <wp:lineTo x="21291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3603" r="44291" b="17862"/>
                    <a:stretch/>
                  </pic:blipFill>
                  <pic:spPr bwMode="auto">
                    <a:xfrm>
                      <a:off x="0" y="0"/>
                      <a:ext cx="177800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1" behindDoc="1" locked="0" layoutInCell="1" allowOverlap="1" wp14:anchorId="0FEAF483" wp14:editId="43B2F4DF">
            <wp:simplePos x="0" y="0"/>
            <wp:positionH relativeFrom="column">
              <wp:posOffset>3479165</wp:posOffset>
            </wp:positionH>
            <wp:positionV relativeFrom="paragraph">
              <wp:posOffset>991870</wp:posOffset>
            </wp:positionV>
            <wp:extent cx="1784985" cy="1294765"/>
            <wp:effectExtent l="0" t="0" r="5715" b="635"/>
            <wp:wrapTight wrapText="bothSides">
              <wp:wrapPolygon edited="0">
                <wp:start x="0" y="0"/>
                <wp:lineTo x="0" y="21293"/>
                <wp:lineTo x="21439" y="21293"/>
                <wp:lineTo x="21439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23878" r="43981" b="18412"/>
                    <a:stretch/>
                  </pic:blipFill>
                  <pic:spPr bwMode="auto">
                    <a:xfrm>
                      <a:off x="0" y="0"/>
                      <a:ext cx="178498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A656914" wp14:editId="4F7D1089">
            <wp:simplePos x="0" y="0"/>
            <wp:positionH relativeFrom="column">
              <wp:posOffset>5260340</wp:posOffset>
            </wp:positionH>
            <wp:positionV relativeFrom="paragraph">
              <wp:posOffset>991870</wp:posOffset>
            </wp:positionV>
            <wp:extent cx="175514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34" y="21303"/>
                <wp:lineTo x="213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22506" r="44136" b="18412"/>
                    <a:stretch/>
                  </pic:blipFill>
                  <pic:spPr bwMode="auto">
                    <a:xfrm>
                      <a:off x="0" y="0"/>
                      <a:ext cx="1755140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BF043AB" wp14:editId="1B60C02E">
            <wp:simplePos x="0" y="0"/>
            <wp:positionH relativeFrom="column">
              <wp:posOffset>5261610</wp:posOffset>
            </wp:positionH>
            <wp:positionV relativeFrom="paragraph">
              <wp:posOffset>39370</wp:posOffset>
            </wp:positionV>
            <wp:extent cx="1764665" cy="1316990"/>
            <wp:effectExtent l="0" t="0" r="6985" b="0"/>
            <wp:wrapTight wrapText="bothSides">
              <wp:wrapPolygon edited="0">
                <wp:start x="0" y="0"/>
                <wp:lineTo x="0" y="21246"/>
                <wp:lineTo x="21452" y="21246"/>
                <wp:lineTo x="2145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22780" r="44444" b="18412"/>
                    <a:stretch/>
                  </pic:blipFill>
                  <pic:spPr bwMode="auto">
                    <a:xfrm>
                      <a:off x="0" y="0"/>
                      <a:ext cx="176466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五星</w:t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="0029078B"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="0029078B"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:</w:t>
      </w:r>
      <w:r w:rsidR="00DF5F69" w:rsidRPr="00DF5F69">
        <w:rPr>
          <w:noProof/>
        </w:rPr>
        <w:t xml:space="preserve"> </w:t>
      </w:r>
    </w:p>
    <w:p w:rsidR="00926CD9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舟山</w:t>
      </w:r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: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準</w:t>
      </w:r>
      <w:proofErr w:type="gramEnd"/>
      <w:r w:rsidR="00926CD9" w:rsidRPr="00FE175E">
        <w:rPr>
          <w:rFonts w:ascii="新細明體" w:hAnsi="新細明體"/>
          <w:b/>
          <w:color w:val="000000"/>
          <w:sz w:val="25"/>
          <w:szCs w:val="25"/>
        </w:rPr>
        <w:t>5</w:t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="00926CD9"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1376E0">
        <w:rPr>
          <w:rFonts w:ascii="新細明體" w:hAnsi="新細明體" w:hint="eastAsia"/>
          <w:b/>
          <w:color w:val="000000"/>
          <w:sz w:val="25"/>
          <w:szCs w:val="25"/>
        </w:rPr>
        <w:t>海天國際大酒店或同級</w:t>
      </w:r>
    </w:p>
    <w:p w:rsidR="001376E0" w:rsidRPr="000079C3" w:rsidRDefault="001376E0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>
        <w:rPr>
          <w:rFonts w:ascii="新細明體" w:hAnsi="新細明體" w:hint="eastAsia"/>
          <w:b/>
          <w:color w:val="000000"/>
          <w:sz w:val="25"/>
          <w:szCs w:val="25"/>
        </w:rPr>
        <w:t>寧波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遠州大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酒店或同級</w:t>
      </w:r>
    </w:p>
    <w:p w:rsidR="0029078B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雷迪森酒店或同級</w:t>
      </w:r>
    </w:p>
    <w:p w:rsidR="00CD6543" w:rsidRDefault="0029078B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昆山皇冠假日酒店或同級</w:t>
      </w:r>
    </w:p>
    <w:p w:rsidR="00434E53" w:rsidRPr="00CD6543" w:rsidRDefault="003B50EE" w:rsidP="00CD6543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CD6543" w:rsidRDefault="00B36F42" w:rsidP="00B36F42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>
        <w:rPr>
          <w:rFonts w:ascii="微軟正黑體" w:eastAsia="微軟正黑體" w:hAnsi="微軟正黑體" w:hint="eastAsia"/>
          <w:b/>
          <w:color w:val="7030A0"/>
        </w:rPr>
        <w:t>普</w:t>
      </w:r>
      <w:proofErr w:type="gramStart"/>
      <w:r>
        <w:rPr>
          <w:rFonts w:ascii="微軟正黑體" w:eastAsia="微軟正黑體" w:hAnsi="微軟正黑體" w:hint="eastAsia"/>
          <w:b/>
          <w:color w:val="7030A0"/>
        </w:rPr>
        <w:t>陀</w:t>
      </w:r>
      <w:proofErr w:type="gramEnd"/>
      <w:r>
        <w:rPr>
          <w:rFonts w:ascii="微軟正黑體" w:eastAsia="微軟正黑體" w:hAnsi="微軟正黑體" w:hint="eastAsia"/>
          <w:b/>
          <w:color w:val="7030A0"/>
        </w:rPr>
        <w:t xml:space="preserve">風味  </w:t>
      </w:r>
      <w:r w:rsidR="00EB371B" w:rsidRPr="00D138D7">
        <w:rPr>
          <w:rFonts w:ascii="微軟正黑體" w:eastAsia="微軟正黑體" w:hAnsi="微軟正黑體" w:hint="eastAsia"/>
          <w:b/>
          <w:color w:val="7030A0"/>
        </w:rPr>
        <w:t>寧波風味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農家宴  </w:t>
      </w:r>
    </w:p>
    <w:p w:rsidR="00CD6543" w:rsidRDefault="00EB371B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無錫排骨風味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 xml:space="preserve">太湖風味 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</w:t>
      </w:r>
      <w:r w:rsidR="00B36F42" w:rsidRPr="00D138D7">
        <w:rPr>
          <w:rFonts w:ascii="微軟正黑體" w:eastAsia="微軟正黑體" w:hAnsi="微軟正黑體" w:hint="eastAsia"/>
          <w:b/>
          <w:color w:val="7030A0"/>
        </w:rPr>
        <w:t>乾隆宴</w:t>
      </w:r>
      <w:r w:rsidR="00B36F42">
        <w:rPr>
          <w:rFonts w:ascii="微軟正黑體" w:eastAsia="微軟正黑體" w:hAnsi="微軟正黑體" w:hint="eastAsia"/>
          <w:b/>
          <w:color w:val="7030A0"/>
        </w:rPr>
        <w:t xml:space="preserve">  </w:t>
      </w:r>
    </w:p>
    <w:p w:rsidR="00DF5F69" w:rsidRDefault="00B36F42" w:rsidP="00434E53">
      <w:pPr>
        <w:spacing w:line="400" w:lineRule="exact"/>
        <w:rPr>
          <w:rFonts w:ascii="微軟正黑體" w:eastAsia="微軟正黑體" w:hAnsi="微軟正黑體"/>
          <w:b/>
          <w:color w:val="7030A0"/>
        </w:rPr>
      </w:pPr>
      <w:r w:rsidRPr="00D138D7">
        <w:rPr>
          <w:rFonts w:ascii="微軟正黑體" w:eastAsia="微軟正黑體" w:hAnsi="微軟正黑體" w:hint="eastAsia"/>
          <w:b/>
          <w:color w:val="7030A0"/>
        </w:rPr>
        <w:t>小籠包風味</w:t>
      </w:r>
      <w:r>
        <w:rPr>
          <w:rFonts w:ascii="微軟正黑體" w:eastAsia="微軟正黑體" w:hAnsi="微軟正黑體" w:hint="eastAsia"/>
          <w:b/>
          <w:color w:val="7030A0"/>
        </w:rPr>
        <w:t xml:space="preserve">  海派風味  上海風味</w:t>
      </w:r>
    </w:p>
    <w:p w:rsidR="00FB6D15" w:rsidRDefault="00FB6D15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</w:p>
    <w:p w:rsidR="0055136C" w:rsidRPr="008E080A" w:rsidRDefault="00E53DC0" w:rsidP="0055136C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1" type="#_x0000_t136" style="position:absolute;left:0;text-align:left;margin-left:169.65pt;margin-top:-1.1pt;width:210.6pt;height:36pt;z-index:-251657216" wrapcoords="2229 0 615 0 0 1800 0 8550 538 14400 -77 19350 -77 19800 307 21600 307 22500 6303 22500 17295 22500 21831 22050 21907 19800 21216 14400 21907 14400 21907 4050 21523 2250 20216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5136C" w:rsidRPr="002B272B" w:rsidRDefault="00E53DC0" w:rsidP="00A71D6D">
      <w:pPr>
        <w:spacing w:line="200" w:lineRule="exact"/>
        <w:ind w:firstLineChars="100" w:firstLine="360"/>
        <w:jc w:val="center"/>
        <w:rPr>
          <w:rFonts w:ascii="新細明體" w:hAnsi="新細明體" w:cs="Arial"/>
          <w:b/>
          <w:color w:val="800080"/>
          <w:kern w:val="0"/>
          <w:sz w:val="32"/>
          <w:szCs w:val="40"/>
        </w:rPr>
      </w:pPr>
      <w:r>
        <w:rPr>
          <w:rFonts w:ascii="SimSun" w:hAnsi="SimSun"/>
          <w:b/>
          <w:noProof/>
          <w:color w:val="FF00FF"/>
          <w:kern w:val="0"/>
          <w:sz w:val="36"/>
          <w:szCs w:val="36"/>
        </w:rPr>
        <w:pict>
          <v:shape id="_x0000_s1062" type="#_x0000_t136" style="position:absolute;left:0;text-align:left;margin-left:25.95pt;margin-top:22.95pt;width:513pt;height:52.35pt;z-index:25167155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海天佛國普陀山祈福 南潯水鄉五星豪華六天"/>
            <o:lock v:ext="edit" text="f"/>
            <w10:wrap type="square"/>
          </v:shape>
        </w:pict>
      </w:r>
    </w:p>
    <w:p w:rsidR="00747283" w:rsidRPr="00F63393" w:rsidRDefault="006A42F4" w:rsidP="0043183C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無自費行程 普陀山 海天</w:t>
      </w:r>
      <w:r w:rsidRPr="00BE5B0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佛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國</w:t>
      </w:r>
      <w:r w:rsidR="00E63495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proofErr w:type="gramStart"/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南</w:t>
      </w:r>
      <w:r w:rsidR="00E63495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海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聖境</w:t>
      </w:r>
      <w:proofErr w:type="gramEnd"/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無錫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</w:t>
      </w:r>
      <w:r w:rsidRPr="00A62684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上海</w:t>
      </w:r>
      <w:r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寧波</w:t>
      </w:r>
    </w:p>
    <w:p w:rsidR="00D40A8C" w:rsidRDefault="00F63393" w:rsidP="002640C9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776FB5A" wp14:editId="3A9587EF">
            <wp:simplePos x="0" y="0"/>
            <wp:positionH relativeFrom="column">
              <wp:posOffset>-46778</wp:posOffset>
            </wp:positionH>
            <wp:positionV relativeFrom="paragraph">
              <wp:posOffset>70908</wp:posOffset>
            </wp:positionV>
            <wp:extent cx="1277814" cy="530825"/>
            <wp:effectExtent l="0" t="0" r="0" b="317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34" cy="5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393" w:rsidRPr="00D40A8C" w:rsidRDefault="002D557F" w:rsidP="0043183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  <w:r>
        <w:rPr>
          <w:rFonts w:ascii="新細明體" w:hAnsi="新細明體" w:cs="Arial" w:hint="eastAsia"/>
          <w:b/>
          <w:color w:val="800080"/>
          <w:kern w:val="0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860"/>
        <w:gridCol w:w="99"/>
        <w:gridCol w:w="3609"/>
        <w:gridCol w:w="120"/>
        <w:gridCol w:w="3490"/>
      </w:tblGrid>
      <w:tr w:rsidR="006856F0" w:rsidRPr="00730A2E" w:rsidTr="002B51D8">
        <w:tc>
          <w:tcPr>
            <w:tcW w:w="10828" w:type="dxa"/>
            <w:gridSpan w:val="6"/>
          </w:tcPr>
          <w:p w:rsidR="006856F0" w:rsidRPr="003365F4" w:rsidRDefault="00DF52D8" w:rsidP="005A13BB">
            <w:pPr>
              <w:pStyle w:val="af5"/>
              <w:numPr>
                <w:ilvl w:val="0"/>
                <w:numId w:val="4"/>
              </w:numPr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88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5A13B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寧波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5C05C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5C2DD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</w:tr>
      <w:tr w:rsidR="005E76BD" w:rsidRPr="00730A2E" w:rsidTr="005E76BD">
        <w:tc>
          <w:tcPr>
            <w:tcW w:w="1650" w:type="dxa"/>
          </w:tcPr>
          <w:p w:rsidR="005E76BD" w:rsidRPr="00730A2E" w:rsidRDefault="005C05CC" w:rsidP="005A13B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朱家尖</w:t>
            </w:r>
            <w:proofErr w:type="gramEnd"/>
          </w:p>
        </w:tc>
        <w:tc>
          <w:tcPr>
            <w:tcW w:w="9178" w:type="dxa"/>
            <w:gridSpan w:val="5"/>
          </w:tcPr>
          <w:p w:rsidR="00AB6A46" w:rsidRPr="00950223" w:rsidRDefault="005C05CC" w:rsidP="005C05C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朱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家尖島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是</w:t>
            </w:r>
            <w:hyperlink r:id="rId27" w:tooltip="浙江省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浙江省</w:t>
              </w:r>
            </w:hyperlink>
            <w:hyperlink r:id="rId28" w:tooltip="舟山群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舟山群島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的一個島嶼，屬於</w:t>
            </w:r>
            <w:hyperlink r:id="rId29" w:tooltip="舟山市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舟山市</w:t>
              </w:r>
            </w:hyperlink>
            <w:hyperlink r:id="rId30" w:tooltip="普陀區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普陀區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管轄，上設</w:t>
            </w:r>
            <w:hyperlink r:id="rId31" w:tooltip="朱家尖街道" w:history="1">
              <w:proofErr w:type="gramStart"/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朱家尖街道</w:t>
              </w:r>
              <w:proofErr w:type="gramEnd"/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。距</w:t>
            </w:r>
            <w:hyperlink r:id="rId32" w:tooltip="普陀山島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普陀山島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2.5公里。成為普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陀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僧侶的給養基地。至今島上所產</w:t>
            </w:r>
            <w:hyperlink r:id="rId33" w:tooltip="西瓜" w:history="1">
              <w:r w:rsidRPr="005C05CC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西瓜</w:t>
              </w:r>
            </w:hyperlink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被稱為「</w:t>
            </w:r>
            <w:proofErr w:type="gramStart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佛瓜</w:t>
            </w:r>
            <w:proofErr w:type="gramEnd"/>
            <w:r w:rsidRPr="005C05C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」。</w:t>
            </w:r>
          </w:p>
        </w:tc>
      </w:tr>
      <w:tr w:rsidR="006856F0" w:rsidRPr="00730A2E" w:rsidTr="002B51D8">
        <w:tc>
          <w:tcPr>
            <w:tcW w:w="3609" w:type="dxa"/>
            <w:gridSpan w:val="3"/>
          </w:tcPr>
          <w:p w:rsidR="006856F0" w:rsidRPr="008838B2" w:rsidRDefault="006856F0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B76817" w:rsidRPr="008838B2" w:rsidRDefault="00DF52D8" w:rsidP="00B76817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0A5D7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中式合菜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6856F0" w:rsidRPr="008838B2" w:rsidRDefault="00DF52D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271834"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舟山 </w:t>
            </w:r>
            <w:proofErr w:type="gramStart"/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準</w:t>
            </w:r>
            <w:proofErr w:type="gramEnd"/>
            <w:r w:rsidR="00271834"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="0027183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海天國際</w:t>
            </w:r>
            <w:r w:rsidR="00271834"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2B51D8">
        <w:tc>
          <w:tcPr>
            <w:tcW w:w="10828" w:type="dxa"/>
            <w:gridSpan w:val="6"/>
          </w:tcPr>
          <w:p w:rsidR="0086550C" w:rsidRDefault="00DE3BFA" w:rsidP="009A5FFD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朱家尖</w:t>
            </w:r>
            <w:proofErr w:type="gramEnd"/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="00051F3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乘船至</w:t>
            </w:r>
            <w:r w:rsidR="0086550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乘船至</w:t>
            </w:r>
            <w:proofErr w:type="gramEnd"/>
            <w:r w:rsidR="0086550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10分鐘即到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F70BC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1562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普陀山 </w:t>
            </w:r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普濟寺、</w:t>
            </w:r>
            <w:proofErr w:type="gramStart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法雨寺</w:t>
            </w:r>
            <w:proofErr w:type="gramEnd"/>
            <w:r w:rsidR="00F70BC4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91632B"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不肯去觀音院、紫竹林、</w:t>
            </w:r>
          </w:p>
          <w:p w:rsidR="006856F0" w:rsidRPr="00BE40D1" w:rsidRDefault="0091632B" w:rsidP="0086550C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900A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南海觀音大佛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41836"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84183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寧波</w:t>
            </w:r>
          </w:p>
        </w:tc>
      </w:tr>
      <w:tr w:rsidR="00F70BC4" w:rsidRPr="00730A2E" w:rsidTr="006E4339">
        <w:tc>
          <w:tcPr>
            <w:tcW w:w="1650" w:type="dxa"/>
          </w:tcPr>
          <w:p w:rsidR="00F70BC4" w:rsidRPr="007C283E" w:rsidRDefault="00D10865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普陀山</w:t>
            </w:r>
          </w:p>
        </w:tc>
        <w:tc>
          <w:tcPr>
            <w:tcW w:w="9178" w:type="dxa"/>
            <w:gridSpan w:val="5"/>
          </w:tcPr>
          <w:p w:rsidR="00F70BC4" w:rsidRPr="005A0AFF" w:rsidRDefault="00D10865" w:rsidP="00D10865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10865">
              <w:rPr>
                <w:rFonts w:ascii="微軟正黑體" w:eastAsia="微軟正黑體" w:hAnsi="微軟正黑體" w:hint="eastAsia"/>
                <w:color w:val="000000"/>
              </w:rPr>
              <w:t>普陀山，與山西</w:t>
            </w:r>
            <w:hyperlink r:id="rId34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五臺山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、四川</w:t>
            </w:r>
            <w:hyperlink r:id="rId35" w:tgtFrame="_blank" w:history="1">
              <w:proofErr w:type="gramStart"/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峨眉山</w:t>
              </w:r>
              <w:proofErr w:type="gramEnd"/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、安徽</w:t>
            </w:r>
            <w:hyperlink r:id="rId36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九華山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並稱為中國</w:t>
            </w:r>
            <w:hyperlink r:id="rId37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佛教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四大名山，是</w:t>
            </w:r>
            <w:hyperlink r:id="rId38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觀世音菩薩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教化眾生的</w:t>
            </w:r>
            <w:hyperlink r:id="rId39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道場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。普陀山是</w:t>
            </w:r>
            <w:hyperlink r:id="rId40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舟山群島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1390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個島嶼中的一個小島，形似</w:t>
            </w:r>
            <w:proofErr w:type="gramStart"/>
            <w:r w:rsidRPr="00D10865">
              <w:rPr>
                <w:rFonts w:ascii="微軟正黑體" w:eastAsia="微軟正黑體" w:hAnsi="微軟正黑體" w:hint="eastAsia"/>
                <w:color w:val="000000"/>
              </w:rPr>
              <w:t>蒼龍臥海</w:t>
            </w:r>
            <w:proofErr w:type="gramEnd"/>
            <w:r w:rsidRPr="00D10865">
              <w:rPr>
                <w:rFonts w:ascii="微軟正黑體" w:eastAsia="微軟正黑體" w:hAnsi="微軟正黑體" w:hint="eastAsia"/>
                <w:color w:val="000000"/>
              </w:rPr>
              <w:t>，面積近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13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平方公里，與舟山群島的</w:t>
            </w:r>
            <w:hyperlink r:id="rId41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沈家門</w:t>
              </w:r>
            </w:hyperlink>
            <w:r w:rsidRPr="00D10865">
              <w:rPr>
                <w:rFonts w:ascii="微軟正黑體" w:eastAsia="微軟正黑體" w:hAnsi="微軟正黑體" w:hint="eastAsia"/>
                <w:color w:val="000000"/>
              </w:rPr>
              <w:t>隔海相望，素有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hyperlink r:id="rId42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海天佛國</w:t>
              </w:r>
            </w:hyperlink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“</w:t>
            </w:r>
            <w:bookmarkStart w:id="0" w:name="_GoBack"/>
            <w:bookmarkEnd w:id="0"/>
            <w:r w:rsidRPr="00D10865">
              <w:rPr>
                <w:rFonts w:ascii="微軟正黑體" w:eastAsia="微軟正黑體" w:hAnsi="微軟正黑體" w:hint="eastAsia"/>
                <w:color w:val="000000"/>
              </w:rPr>
              <w:t>南海聖境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之稱，舟山市</w:t>
            </w:r>
            <w:hyperlink r:id="rId43" w:tgtFrame="_blank" w:history="1">
              <w:r w:rsidRPr="00D10865">
                <w:rPr>
                  <w:rFonts w:ascii="微軟正黑體" w:eastAsia="微軟正黑體" w:hAnsi="微軟正黑體" w:hint="eastAsia"/>
                  <w:color w:val="000000"/>
                </w:rPr>
                <w:t>普陀山風景名勝區</w:t>
              </w:r>
            </w:hyperlink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  <w:r w:rsidRPr="00D10865">
              <w:rPr>
                <w:rFonts w:ascii="微軟正黑體" w:eastAsia="微軟正黑體" w:hAnsi="微軟正黑體"/>
                <w:color w:val="000000"/>
              </w:rPr>
              <w:t xml:space="preserve"> “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海上有仙山，山在虛無縹緲間</w:t>
            </w:r>
            <w:r w:rsidRPr="00D10865">
              <w:rPr>
                <w:rFonts w:ascii="微軟正黑體" w:eastAsia="微軟正黑體" w:hAnsi="微軟正黑體"/>
                <w:color w:val="000000"/>
              </w:rPr>
              <w:t>”</w:t>
            </w:r>
            <w:r w:rsidRPr="00D10865">
              <w:rPr>
                <w:rFonts w:ascii="微軟正黑體" w:eastAsia="微軟正黑體" w:hAnsi="微軟正黑體" w:hint="eastAsia"/>
                <w:color w:val="000000"/>
              </w:rPr>
              <w:t>，普陀山以其神奇、神聖、神秘，成為馳譽中外的旅遊勝地</w:t>
            </w:r>
            <w:r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23095F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普濟寺</w:t>
            </w:r>
          </w:p>
        </w:tc>
        <w:tc>
          <w:tcPr>
            <w:tcW w:w="9178" w:type="dxa"/>
            <w:gridSpan w:val="5"/>
          </w:tcPr>
          <w:p w:rsidR="00897668" w:rsidRPr="005A0AFF" w:rsidRDefault="001B5A2C" w:rsidP="0023095F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A7C5E11" wp14:editId="20319502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20320</wp:posOffset>
                  </wp:positionV>
                  <wp:extent cx="160718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50" y="21307"/>
                      <wp:lineTo x="2125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25" t="35756" r="42203" b="43277"/>
                          <a:stretch/>
                        </pic:blipFill>
                        <pic:spPr bwMode="auto">
                          <a:xfrm>
                            <a:off x="0" y="0"/>
                            <a:ext cx="160718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又稱佛頂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山寺。在普陀山佛頂山上。原為一石亭，供佛其中，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明代僧慧圓創慧濟庵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，至清乾隆五十八年始建圓通殿、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玉泉殿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、大悲樓等，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擴庵為寺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。光緒三十三年清得大藏經，由文正和尚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鳩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工增廣，遂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成巨剎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，與普濟寺，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法雨寺鼎立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，合稱為普陀山三大寺。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D863A4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法雨寺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D863A4" w:rsidRDefault="00FB6D15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93A3A44" wp14:editId="19D9FB80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18415</wp:posOffset>
                  </wp:positionV>
                  <wp:extent cx="1632585" cy="1117600"/>
                  <wp:effectExtent l="0" t="0" r="5715" b="635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5" t="11253" r="29938" b="40115"/>
                          <a:stretch/>
                        </pic:blipFill>
                        <pic:spPr bwMode="auto">
                          <a:xfrm>
                            <a:off x="0" y="0"/>
                            <a:ext cx="163258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法雨禪寺又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稱後寺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，在普陀山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白華頂左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光熙峰下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距普濟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寺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2.8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公里，為普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三大寺之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。法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雨寺占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地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33408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平方公尺，現存殿宇</w:t>
            </w:r>
            <w:r w:rsidR="00897668" w:rsidRPr="00D863A4">
              <w:rPr>
                <w:rFonts w:ascii="微軟正黑體" w:eastAsia="微軟正黑體" w:hAnsi="微軟正黑體"/>
                <w:color w:val="000000"/>
              </w:rPr>
              <w:t>294</w:t>
            </w:r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間，依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山取勢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，分列六層台基上。入山門依次升級，中軸線上有天王殿，後有玉佛殿，兩殿之間有鐘鼓樓，又後依次為觀音殿、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禦碑殿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、大雄寶殿、藏經樓、方丈殿。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觀音殿又稱</w:t>
            </w:r>
            <w:proofErr w:type="gramEnd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九龍殿，九龍雕刻十分精緻生動，九龍殿內的九龍藻井及部分琉璃瓦從南京明代宮殿拆遷而來，被譽為普陀山三寶之</w:t>
            </w:r>
            <w:proofErr w:type="gramStart"/>
            <w:r w:rsidR="00897668"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="004E207A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不肯去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觀音院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據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歷代山志記載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二年（西元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916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年），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從五臺山奉觀音像回國，</w:t>
            </w:r>
          </w:p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船經普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洋面受阻，以為菩薩不願東去，便靠岸留下佛像，由張姓居民供奉，稱為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，是為普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開山供佛之始</w:t>
            </w:r>
            <w:r w:rsidR="00C338B2" w:rsidRPr="005A0AFF">
              <w:rPr>
                <w:rFonts w:ascii="微軟正黑體" w:eastAsia="微軟正黑體" w:hAnsi="微軟正黑體" w:hint="eastAsia"/>
                <w:color w:val="000000"/>
              </w:rPr>
              <w:t>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紫竹林</w:t>
            </w:r>
          </w:p>
        </w:tc>
        <w:tc>
          <w:tcPr>
            <w:tcW w:w="9178" w:type="dxa"/>
            <w:gridSpan w:val="5"/>
          </w:tcPr>
          <w:p w:rsidR="00897668" w:rsidRPr="005A0AFF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紫竹林在普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陀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山東南部的梅檀嶺下。山中岩石呈紫紅色，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剖視可見柏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樹葉、竹葉狀花紋、因稱紫竹石。後人也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在此栽有紫竹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。五代後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樑貞明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二年。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日僧慧鍔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從五臺山請得觀音像，歸國途中在此遇風受阻，在此建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“</w:t>
            </w:r>
            <w:r w:rsidRPr="005A0AFF">
              <w:rPr>
                <w:rFonts w:ascii="微軟正黑體" w:eastAsia="微軟正黑體" w:hAnsi="微軟正黑體" w:hint="eastAsia"/>
                <w:color w:val="000000"/>
              </w:rPr>
              <w:t>不肯去觀音院</w:t>
            </w:r>
            <w:r w:rsidRPr="005A0AFF">
              <w:rPr>
                <w:rFonts w:ascii="微軟正黑體" w:eastAsia="微軟正黑體" w:hAnsi="微軟正黑體"/>
                <w:color w:val="000000"/>
              </w:rPr>
              <w:t>”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于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紫竹林中。觀音院前有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潮音洞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。紫竹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林旁有光明池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，南有觀音眺，對岸可見</w:t>
            </w:r>
            <w:proofErr w:type="gramStart"/>
            <w:r w:rsidRPr="005A0AFF">
              <w:rPr>
                <w:rFonts w:ascii="微軟正黑體" w:eastAsia="微軟正黑體" w:hAnsi="微軟正黑體" w:hint="eastAsia"/>
                <w:color w:val="000000"/>
              </w:rPr>
              <w:t>洛迦</w:t>
            </w:r>
            <w:proofErr w:type="gramEnd"/>
            <w:r w:rsidRPr="005A0AFF">
              <w:rPr>
                <w:rFonts w:ascii="微軟正黑體" w:eastAsia="微軟正黑體" w:hAnsi="微軟正黑體" w:hint="eastAsia"/>
                <w:color w:val="000000"/>
              </w:rPr>
              <w:t>山島。</w:t>
            </w:r>
          </w:p>
        </w:tc>
      </w:tr>
      <w:tr w:rsidR="00897668" w:rsidRPr="00730A2E" w:rsidTr="006E4339">
        <w:tc>
          <w:tcPr>
            <w:tcW w:w="1650" w:type="dxa"/>
          </w:tcPr>
          <w:p w:rsidR="00897668" w:rsidRPr="007C283E" w:rsidRDefault="00897668" w:rsidP="008D14F9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C283E">
              <w:rPr>
                <w:rFonts w:ascii="微軟正黑體" w:eastAsia="微軟正黑體" w:hAnsi="微軟正黑體" w:hint="eastAsia"/>
                <w:b/>
              </w:rPr>
              <w:t>南海</w:t>
            </w:r>
            <w:r>
              <w:rPr>
                <w:rFonts w:ascii="微軟正黑體" w:eastAsia="微軟正黑體" w:hAnsi="微軟正黑體"/>
                <w:b/>
              </w:rPr>
              <w:br/>
            </w:r>
            <w:r>
              <w:rPr>
                <w:rFonts w:ascii="微軟正黑體" w:eastAsia="微軟正黑體" w:hAnsi="微軟正黑體" w:hint="eastAsia"/>
                <w:b/>
              </w:rPr>
              <w:t>觀音大佛</w:t>
            </w:r>
          </w:p>
        </w:tc>
        <w:tc>
          <w:tcPr>
            <w:tcW w:w="9178" w:type="dxa"/>
            <w:gridSpan w:val="5"/>
          </w:tcPr>
          <w:p w:rsidR="00897668" w:rsidRPr="005A0AFF" w:rsidRDefault="00EC09F6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5B54C52" wp14:editId="273DD5CF">
                  <wp:simplePos x="0" y="0"/>
                  <wp:positionH relativeFrom="column">
                    <wp:posOffset>4205605</wp:posOffset>
                  </wp:positionH>
                  <wp:positionV relativeFrom="paragraph">
                    <wp:posOffset>-1270</wp:posOffset>
                  </wp:positionV>
                  <wp:extent cx="1549400" cy="1177925"/>
                  <wp:effectExtent l="0" t="0" r="0" b="3175"/>
                  <wp:wrapTight wrapText="bothSides">
                    <wp:wrapPolygon edited="0">
                      <wp:start x="0" y="0"/>
                      <wp:lineTo x="0" y="21309"/>
                      <wp:lineTo x="21246" y="21309"/>
                      <wp:lineTo x="21246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3" t="8233" r="22531" b="16486"/>
                          <a:stretch/>
                        </pic:blipFill>
                        <pic:spPr bwMode="auto">
                          <a:xfrm>
                            <a:off x="0" y="0"/>
                            <a:ext cx="1549400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穿過紫竹林，海潮聲從遠處傳來，行走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其間塵念全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消，遠遠可看到海天佛國象徵之「南海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觀音立佛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」，這裡是佛家弟子必到之處。此標誌性「南海觀音」巨型露天銅像，建於</w:t>
            </w:r>
            <w:r w:rsidR="00897668" w:rsidRPr="005A0AFF">
              <w:rPr>
                <w:rFonts w:ascii="微軟正黑體" w:eastAsia="微軟正黑體" w:hAnsi="微軟正黑體"/>
                <w:color w:val="000000"/>
              </w:rPr>
              <w:t>1997</w:t>
            </w:r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年，為濃郁的佛教文化氣氛人文景觀增添光輝，一年四季香火興旺，且地處普陀山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南端龍灣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山崗，</w:t>
            </w:r>
            <w:proofErr w:type="gramStart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勢隨崗起</w:t>
            </w:r>
            <w:proofErr w:type="gramEnd"/>
            <w:r w:rsidR="00897668" w:rsidRPr="005A0AFF">
              <w:rPr>
                <w:rFonts w:ascii="微軟正黑體" w:eastAsia="微軟正黑體" w:hAnsi="微軟正黑體" w:hint="eastAsia"/>
                <w:color w:val="000000"/>
              </w:rPr>
              <w:t>，碧波蕩漾、水天一色。</w:t>
            </w:r>
          </w:p>
        </w:tc>
      </w:tr>
      <w:tr w:rsidR="00897668" w:rsidRPr="00730A2E" w:rsidTr="002B51D8">
        <w:tc>
          <w:tcPr>
            <w:tcW w:w="3609" w:type="dxa"/>
            <w:gridSpan w:val="3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27183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寧波</w:t>
            </w:r>
            <w:r w:rsidRPr="00454E0C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proofErr w:type="gramStart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遠州大</w:t>
            </w:r>
            <w:proofErr w:type="gramEnd"/>
            <w:r w:rsidRPr="00454E0C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1A479F" w:rsidRDefault="00897668" w:rsidP="00C338B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lastRenderedPageBreak/>
              <w:t>寧波 天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閣</w:t>
            </w:r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、天</w:t>
            </w:r>
            <w:proofErr w:type="gramStart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一</w:t>
            </w:r>
            <w:proofErr w:type="gramEnd"/>
            <w:r w:rsidR="00F3753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廣場 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南潯</w:t>
            </w:r>
            <w:r w:rsidR="00C20A0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水鄉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古鎮+</w:t>
            </w:r>
            <w:proofErr w:type="gramStart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ED158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無錫</w:t>
            </w:r>
            <w:r w:rsidR="00C338B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夜遊清明河、水弄堂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D863A4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閣</w:t>
            </w:r>
          </w:p>
        </w:tc>
        <w:tc>
          <w:tcPr>
            <w:tcW w:w="9178" w:type="dxa"/>
            <w:gridSpan w:val="5"/>
          </w:tcPr>
          <w:p w:rsidR="00897668" w:rsidRPr="00D863A4" w:rsidRDefault="00897668" w:rsidP="00956959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素有「南國書城」的天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閣，為明代兵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部右侍郎范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欽的藏書樓，取《易經》中「天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生水」的說法，把藏書樓定名為「天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一</w:t>
            </w:r>
            <w:proofErr w:type="gramEnd"/>
            <w:r w:rsidRPr="00D863A4">
              <w:rPr>
                <w:rFonts w:ascii="微軟正黑體" w:eastAsia="微軟正黑體" w:hAnsi="微軟正黑體" w:hint="eastAsia"/>
                <w:color w:val="000000"/>
              </w:rPr>
              <w:t>閣」。</w:t>
            </w:r>
            <w:proofErr w:type="gramStart"/>
            <w:r w:rsidRPr="00D863A4">
              <w:rPr>
                <w:rFonts w:ascii="微軟正黑體" w:eastAsia="微軟正黑體" w:hAnsi="微軟正黑體" w:hint="eastAsia"/>
                <w:color w:val="000000"/>
              </w:rPr>
              <w:t>閣內藏書</w:t>
            </w:r>
            <w:proofErr w:type="gramEnd"/>
            <w:r w:rsidRPr="00D863A4">
              <w:rPr>
                <w:rFonts w:ascii="微軟正黑體" w:eastAsia="微軟正黑體" w:hAnsi="微軟正黑體"/>
                <w:color w:val="000000"/>
              </w:rPr>
              <w:t>13,000</w:t>
            </w:r>
            <w:r w:rsidRPr="00D863A4">
              <w:rPr>
                <w:rFonts w:ascii="微軟正黑體" w:eastAsia="微軟正黑體" w:hAnsi="微軟正黑體" w:hint="eastAsia"/>
                <w:color w:val="000000"/>
              </w:rPr>
              <w:t>多卷，其中大部分是明代刻本和抄本，有不少是海內孤本。</w:t>
            </w:r>
          </w:p>
        </w:tc>
      </w:tr>
      <w:tr w:rsidR="00F3753D" w:rsidRPr="00730A2E" w:rsidTr="005E76BD">
        <w:tc>
          <w:tcPr>
            <w:tcW w:w="1650" w:type="dxa"/>
          </w:tcPr>
          <w:p w:rsidR="00F3753D" w:rsidRPr="00D863A4" w:rsidRDefault="00F3753D" w:rsidP="00686188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天</w:t>
            </w:r>
            <w:proofErr w:type="gramStart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</w:t>
            </w:r>
            <w:proofErr w:type="gramEnd"/>
            <w:r w:rsidRPr="00D75A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廣場</w:t>
            </w:r>
          </w:p>
        </w:tc>
        <w:tc>
          <w:tcPr>
            <w:tcW w:w="9178" w:type="dxa"/>
            <w:gridSpan w:val="5"/>
          </w:tcPr>
          <w:p w:rsidR="00F3753D" w:rsidRPr="00D863A4" w:rsidRDefault="00F3753D" w:rsidP="00686188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D863A4">
              <w:rPr>
                <w:rFonts w:ascii="微軟正黑體" w:eastAsia="微軟正黑體" w:hAnsi="微軟正黑體" w:hint="eastAsia"/>
                <w:color w:val="000000"/>
              </w:rPr>
              <w:t>這裡是寧波大型的園林式休閒廣場和商業中心，景觀建設匠心獨運，具有現代、綠色、親水和與寧波歷史文化相融合等特徵，也是集休閒、商貿、旅遊、餐飲、購物於一體的大型城市中心商業廣場。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897668" w:rsidRPr="002A0233" w:rsidRDefault="00897668" w:rsidP="00902186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897668" w:rsidRPr="00FB2B2F" w:rsidRDefault="00030904" w:rsidP="00030904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江南</w:t>
            </w:r>
            <w:r w:rsidRPr="00030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最知名</w:t>
            </w:r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古鎮之一，具有七千餘年悠久歷史。這座湖州邊上的小鎮，流淌著千年的水道，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欸乃的搖櫓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聲，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的建築，穿行於小橋流水人家的意境中，似乎處處如歌如詩…</w:t>
            </w:r>
            <w:proofErr w:type="gramStart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…</w:t>
            </w:r>
            <w:proofErr w:type="gramEnd"/>
            <w:r w:rsidRPr="00030904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原本清閒淡雅的小鎮推向了看潮起潮落的旅遊地。百間樓依然保留著當年的原貌，世世代代的居民都生活在這裡…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古鎮南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47" w:tgtFrame="C:\Users\XRP\Documents\_blank" w:history="1">
              <w:r w:rsidR="00897668"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="00897668"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="00897668"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="00897668"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夜遊清明河</w:t>
            </w:r>
          </w:p>
        </w:tc>
        <w:tc>
          <w:tcPr>
            <w:tcW w:w="9178" w:type="dxa"/>
            <w:gridSpan w:val="5"/>
          </w:tcPr>
          <w:p w:rsidR="00897668" w:rsidRPr="00DD7FE7" w:rsidRDefault="00DD7FE7" w:rsidP="00477EC2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古代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的無錫，東南西北各開四座城門，出了城門便是運河，一些古運河的支流，通過城門流進市區，居民大都沿著這些小河的兩岸定居。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無錫</w:t>
            </w:r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作為京杭大運河精髓段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源流三千年，是中國吳文化的發源地、農業文明和工商文明的見</w:t>
            </w:r>
            <w:proofErr w:type="gramStart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証</w:t>
            </w:r>
            <w:proofErr w:type="gramEnd"/>
            <w:r w:rsid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及孕育者，已成為</w:t>
            </w:r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古運河文化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的活態博物館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。因其保留至今的路河並行的雙棋盤原生態風貌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而獨顯特色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作為京杭大運河</w:t>
            </w:r>
            <w:proofErr w:type="gramEnd"/>
            <w:r w:rsidR="00477EC2" w:rsidRPr="00477EC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標本性節點的無錫古運河貫穿其中，從而形成最具原生態風貌和文物古跡最為密集的江南水弄堂。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2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水弄堂</w:t>
            </w:r>
          </w:p>
        </w:tc>
        <w:tc>
          <w:tcPr>
            <w:tcW w:w="9178" w:type="dxa"/>
            <w:gridSpan w:val="5"/>
          </w:tcPr>
          <w:p w:rsidR="00897668" w:rsidRPr="00DD7FE7" w:rsidRDefault="00AF4931" w:rsidP="00DD7FE7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「江南水弄堂」的格局，大體在</w:t>
            </w:r>
            <w:r w:rsidR="00DC4D1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古時候</w:t>
            </w:r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形成了在無錫遊覽古運河，起點位於老北門外「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黃埠墩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」，終點便是古運河清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名橋景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區，全長約6公里。「江南水弄堂」，最為典型的地方，便是無錫清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名橋古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運河歷史街區。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清名古運河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歷史街區，也是現今保留著的無錫古運河水鄉文化特色的地方。運河兩邊民居高低錯落，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碼頭石埠錯落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有致，白天人家臨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窗面水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，夜晚運河燈影迷離。尤其是下雨的時節，絲絲小雨飄灑在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白牆黑瓦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上，再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沿著石埠碼頭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慢慢注入運河，「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枕河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」，或許是最貼切的註解。無錫人習慣把這一段古運河叫做「水弄堂」，因為這兒的河面不寬，也才有個七八米的距離。兩岸居民，每天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推開臨河的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窗戶，見到對方，只需輕輕打聲招呼，河對岸的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人家立馬能夠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聽清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你說的什麼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。出於保護古運河的原因，現在這一河段已經不讓船隻通行。上世紀七十年代，在無錫市的</w:t>
            </w:r>
            <w:proofErr w:type="gramStart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外圍，</w:t>
            </w:r>
            <w:proofErr w:type="gramEnd"/>
            <w:r w:rsidRPr="00DD7FE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另外開挖了一條環城的運河，可以供大型船隻來往。</w:t>
            </w:r>
          </w:p>
        </w:tc>
      </w:tr>
      <w:tr w:rsidR="00897668" w:rsidRPr="00730A2E" w:rsidTr="005B3984">
        <w:tc>
          <w:tcPr>
            <w:tcW w:w="3510" w:type="dxa"/>
            <w:gridSpan w:val="2"/>
          </w:tcPr>
          <w:p w:rsidR="00897668" w:rsidRPr="008838B2" w:rsidRDefault="00897668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828" w:type="dxa"/>
            <w:gridSpan w:val="3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農家宴</w:t>
            </w:r>
          </w:p>
        </w:tc>
        <w:tc>
          <w:tcPr>
            <w:tcW w:w="3490" w:type="dxa"/>
          </w:tcPr>
          <w:p w:rsidR="00897668" w:rsidRPr="008838B2" w:rsidRDefault="00897668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晚餐：無錫排骨風味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897668" w:rsidRPr="008838B2" w:rsidRDefault="00897668" w:rsidP="003365F4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897668" w:rsidRPr="00730A2E" w:rsidTr="002B51D8">
        <w:tc>
          <w:tcPr>
            <w:tcW w:w="10828" w:type="dxa"/>
            <w:gridSpan w:val="6"/>
          </w:tcPr>
          <w:p w:rsidR="00F81E2A" w:rsidRPr="00F81E2A" w:rsidRDefault="00897668" w:rsidP="00DD4DFC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 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佛景區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、靈山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宮、九龍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、</w:t>
            </w:r>
            <w:r w:rsidR="00F81E2A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靈山吉祥頌</w:t>
            </w:r>
            <w:r w:rsidR="00632D9F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632D9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蠡</w:t>
            </w:r>
            <w:proofErr w:type="gramEnd"/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湖之光、</w:t>
            </w:r>
          </w:p>
          <w:p w:rsidR="00897668" w:rsidRPr="007B0F32" w:rsidRDefault="004624C3" w:rsidP="007B0F32">
            <w:pPr>
              <w:pStyle w:val="af5"/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  </w:t>
            </w:r>
            <w:r w:rsid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70229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紫砂壺博物館、</w:t>
            </w:r>
            <w:r w:rsidR="00897668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長廣溪國家濕地公園</w:t>
            </w:r>
            <w:r w:rsidR="00C338B2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8E1046" w:rsidRPr="007B0F32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夜遊活動三陽百盛廣場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大佛景區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新細明體" w:hAnsi="新細明體"/>
              </w:rPr>
            </w:pPr>
            <w:r w:rsidRPr="00EC29B3">
              <w:rPr>
                <w:rFonts w:ascii="微軟正黑體" w:eastAsia="微軟正黑體" w:hAnsi="微軟正黑體" w:hint="eastAsia"/>
                <w:color w:val="000000"/>
              </w:rPr>
              <w:t>高88米，為中國第一高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青銅立佛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，於照壁廣場，可見三山環抱，靈山大佛巍然屹立，氣勢雄偉壯觀。大佛南面太湖，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背倚靈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山，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左挽青龍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</w:t>
            </w:r>
            <w:proofErr w:type="gramStart"/>
            <w:r w:rsidRPr="00EC29B3">
              <w:rPr>
                <w:rFonts w:ascii="微軟正黑體" w:eastAsia="微軟正黑體" w:hAnsi="微軟正黑體" w:hint="eastAsia"/>
                <w:color w:val="000000"/>
              </w:rPr>
              <w:t>右牽白虎</w:t>
            </w:r>
            <w:proofErr w:type="gramEnd"/>
            <w:r w:rsidRPr="00EC29B3">
              <w:rPr>
                <w:rFonts w:ascii="微軟正黑體" w:eastAsia="微軟正黑體" w:hAnsi="微軟正黑體" w:hint="eastAsia"/>
                <w:color w:val="000000"/>
              </w:rPr>
              <w:t>，地靈形勝，風水絕佳，為難得之佛國寶地。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靈山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梵</w:t>
            </w:r>
            <w:proofErr w:type="gramEnd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5"/>
          </w:tcPr>
          <w:p w:rsidR="00897668" w:rsidRPr="00EC29B3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令人稱奇的靈山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宮，依山而建，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總高三層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，採用退台式佈局，層層推進。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宮，景觀佈局莊嚴和諧，建築外型氣勢恢宏。靈山大佛之『大』、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九龍灌浴之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『奇』、靈山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宮之『特』共同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構成了靈山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石醉波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望,南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897668" w:rsidRPr="00730A2E" w:rsidTr="005E76BD">
        <w:tc>
          <w:tcPr>
            <w:tcW w:w="1650" w:type="dxa"/>
          </w:tcPr>
          <w:p w:rsidR="00897668" w:rsidRPr="008D14F9" w:rsidRDefault="00897668" w:rsidP="008D14F9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九龍</w:t>
            </w:r>
            <w:proofErr w:type="gramStart"/>
            <w:r w:rsidRPr="008D14F9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5"/>
          </w:tcPr>
          <w:p w:rsidR="00897668" w:rsidRPr="00BF2C75" w:rsidRDefault="00897668" w:rsidP="00902186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為中國首創巨型音樂噴泉動態銅群雕，莊嚴的『佛之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誕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F81E2A" w:rsidRDefault="00F81E2A" w:rsidP="00F81E2A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F81E2A">
              <w:rPr>
                <w:rFonts w:ascii="微軟正黑體" w:eastAsia="微軟正黑體" w:hAnsi="微軟正黑體" w:hint="eastAsia"/>
                <w:b/>
                <w:color w:val="000000" w:themeColor="text1"/>
              </w:rPr>
              <w:t>靈山吉祥頌</w:t>
            </w:r>
          </w:p>
        </w:tc>
        <w:tc>
          <w:tcPr>
            <w:tcW w:w="9178" w:type="dxa"/>
            <w:gridSpan w:val="5"/>
          </w:tcPr>
          <w:p w:rsidR="00F81E2A" w:rsidRPr="00F81E2A" w:rsidRDefault="00F81E2A" w:rsidP="00686188">
            <w:pPr>
              <w:spacing w:line="340" w:lineRule="exac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為第二屆世界佛教論壇特別編制的大型史詩演出，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禮獻結合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及奇韻的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大自然，佛陀喃喃囈語在耳邊迴響，渾厚鐘聲由遠及近，體會到佛教世界的清涼</w:t>
            </w:r>
            <w:proofErr w:type="gramStart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與靜逸</w:t>
            </w:r>
            <w:proofErr w:type="gramEnd"/>
            <w:r w:rsidRPr="00F81E2A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E77D5E" w:rsidRDefault="00F81E2A" w:rsidP="00902186">
            <w:pPr>
              <w:spacing w:line="34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</w:rPr>
            </w:pPr>
            <w:r w:rsidRPr="00E77D5E">
              <w:rPr>
                <w:rFonts w:ascii="微軟正黑體" w:eastAsia="微軟正黑體" w:hAnsi="微軟正黑體" w:hint="eastAsia"/>
                <w:b/>
              </w:rPr>
              <w:t>珍珠展示館</w:t>
            </w:r>
          </w:p>
        </w:tc>
        <w:tc>
          <w:tcPr>
            <w:tcW w:w="9178" w:type="dxa"/>
            <w:gridSpan w:val="5"/>
          </w:tcPr>
          <w:p w:rsidR="00F81E2A" w:rsidRPr="00194CD6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蠡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5"/>
          </w:tcPr>
          <w:p w:rsidR="00F81E2A" w:rsidRPr="00BF2C75" w:rsidRDefault="00F81E2A" w:rsidP="00BF2C75">
            <w:pPr>
              <w:spacing w:line="300" w:lineRule="exac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位於環湖路與太湖大道交接處，是環湖路段十里畫廊的一顆明珠。其南邊至環湖路上的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韶秀橋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，與漁父島毗鄰，西北邊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至臥石醉波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。其西與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渤公島隔湖相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望</w:t>
            </w:r>
            <w:r w:rsidRPr="00BF2C75">
              <w:rPr>
                <w:rFonts w:ascii="微軟正黑體" w:eastAsia="微軟正黑體" w:hAnsi="微軟正黑體"/>
                <w:color w:val="000000"/>
                <w:sz w:val="22"/>
              </w:rPr>
              <w:t>,</w:t>
            </w:r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南</w:t>
            </w:r>
            <w:proofErr w:type="gramStart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眺黿頭渚鹿頂</w:t>
            </w:r>
            <w:proofErr w:type="gramEnd"/>
            <w:r w:rsidRPr="00BF2C75">
              <w:rPr>
                <w:rFonts w:ascii="微軟正黑體" w:eastAsia="微軟正黑體" w:hAnsi="微軟正黑體" w:hint="eastAsia"/>
                <w:color w:val="000000"/>
                <w:sz w:val="22"/>
              </w:rPr>
              <w:t>山，湖光山色、風景秀麗，具有異國情調。與眾不同的建築風格，絢麗多姿的庭園，與臨近的山、水、植物相映襯，構成了如詩如畫的美景，令人感到回歸自然的和諧。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Default="00F81E2A" w:rsidP="000627CE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86150">
              <w:rPr>
                <w:rFonts w:ascii="微軟正黑體" w:eastAsia="微軟正黑體" w:hAnsi="微軟正黑體" w:hint="eastAsia"/>
                <w:b/>
              </w:rPr>
              <w:lastRenderedPageBreak/>
              <w:t>紫砂壺</w:t>
            </w:r>
          </w:p>
          <w:p w:rsidR="00F81E2A" w:rsidRPr="00487A6B" w:rsidRDefault="00F81E2A" w:rsidP="000627CE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886150">
              <w:rPr>
                <w:rFonts w:ascii="微軟正黑體" w:eastAsia="微軟正黑體" w:hAnsi="微軟正黑體" w:hint="eastAsia"/>
                <w:b/>
              </w:rPr>
              <w:t>博物</w:t>
            </w:r>
            <w:r>
              <w:rPr>
                <w:rFonts w:ascii="微軟正黑體" w:eastAsia="微軟正黑體" w:hAnsi="微軟正黑體" w:hint="eastAsia"/>
                <w:b/>
              </w:rPr>
              <w:t>館</w:t>
            </w:r>
          </w:p>
        </w:tc>
        <w:tc>
          <w:tcPr>
            <w:tcW w:w="9178" w:type="dxa"/>
            <w:gridSpan w:val="5"/>
          </w:tcPr>
          <w:p w:rsidR="00F81E2A" w:rsidRPr="0035090D" w:rsidRDefault="00F81E2A" w:rsidP="000627CE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886150">
              <w:rPr>
                <w:rFonts w:ascii="微軟正黑體" w:eastAsia="微軟正黑體" w:hAnsi="微軟正黑體" w:hint="eastAsia"/>
                <w:sz w:val="22"/>
              </w:rPr>
              <w:t>瞭解中國千年紫砂文化和巧奪天工的製作工藝。</w:t>
            </w:r>
          </w:p>
        </w:tc>
      </w:tr>
      <w:tr w:rsidR="00F81E2A" w:rsidRPr="00730A2E" w:rsidTr="005E76BD">
        <w:tc>
          <w:tcPr>
            <w:tcW w:w="1650" w:type="dxa"/>
          </w:tcPr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長廣溪</w:t>
            </w:r>
            <w:proofErr w:type="gramEnd"/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國家</w:t>
            </w:r>
          </w:p>
          <w:p w:rsidR="00F81E2A" w:rsidRPr="00BF2C75" w:rsidRDefault="00F81E2A" w:rsidP="00BF2C75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濕地公園</w:t>
            </w:r>
          </w:p>
        </w:tc>
        <w:tc>
          <w:tcPr>
            <w:tcW w:w="9178" w:type="dxa"/>
            <w:gridSpan w:val="5"/>
          </w:tcPr>
          <w:p w:rsidR="00F81E2A" w:rsidRPr="00886150" w:rsidRDefault="00F81E2A" w:rsidP="00902186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長廣溪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濕地公園位於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湖西南岸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石塘橋堍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，是連接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蠡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湖和太湖 的生態廊道，總長十公里，占地約二百六十公頃，其中水面約八十公頃。它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西依軍嶂山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，東鄰大學城，北連蠡湖，南靠太湖，依</w:t>
            </w:r>
            <w:proofErr w:type="gramStart"/>
            <w:r w:rsidRPr="00886150">
              <w:rPr>
                <w:rFonts w:ascii="微軟正黑體" w:eastAsia="微軟正黑體" w:hAnsi="微軟正黑體" w:hint="eastAsia"/>
                <w:sz w:val="22"/>
              </w:rPr>
              <w:t>山傍湖</w:t>
            </w:r>
            <w:proofErr w:type="gramEnd"/>
            <w:r w:rsidRPr="00886150">
              <w:rPr>
                <w:rFonts w:ascii="微軟正黑體" w:eastAsia="微軟正黑體" w:hAnsi="微軟正黑體" w:hint="eastAsia"/>
                <w:sz w:val="22"/>
              </w:rPr>
              <w:t>。</w:t>
            </w:r>
          </w:p>
        </w:tc>
      </w:tr>
      <w:tr w:rsidR="00F81E2A" w:rsidRPr="00730A2E" w:rsidTr="005E76BD">
        <w:tc>
          <w:tcPr>
            <w:tcW w:w="1650" w:type="dxa"/>
          </w:tcPr>
          <w:p w:rsid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夜遊活動</w:t>
            </w:r>
          </w:p>
          <w:p w:rsidR="00F81E2A" w:rsidRPr="004624C3" w:rsidRDefault="004624C3" w:rsidP="004624C3">
            <w:pPr>
              <w:snapToGrid w:val="0"/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三</w:t>
            </w:r>
            <w:proofErr w:type="gramEnd"/>
            <w:r w:rsidRPr="004624C3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陽百盛廣場</w:t>
            </w:r>
          </w:p>
        </w:tc>
        <w:tc>
          <w:tcPr>
            <w:tcW w:w="9178" w:type="dxa"/>
            <w:gridSpan w:val="5"/>
          </w:tcPr>
          <w:p w:rsidR="00F81E2A" w:rsidRPr="00800683" w:rsidRDefault="004D5473" w:rsidP="004A0508">
            <w:pPr>
              <w:spacing w:line="340" w:lineRule="exact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4D5473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三陽廣場位於無錫崇安區中山路人民路路口，位於無錫熱鬧市區，交接了各大綜合商店！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8838B2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中餐：太湖風味</w:t>
            </w:r>
          </w:p>
        </w:tc>
        <w:tc>
          <w:tcPr>
            <w:tcW w:w="3610" w:type="dxa"/>
            <w:gridSpan w:val="2"/>
          </w:tcPr>
          <w:p w:rsidR="00F81E2A" w:rsidRPr="008838B2" w:rsidRDefault="00F81E2A" w:rsidP="00497E2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630CF6" w:rsidRDefault="00F81E2A" w:rsidP="00271834">
            <w:pPr>
              <w:spacing w:line="400" w:lineRule="exact"/>
              <w:rPr>
                <w:rFonts w:ascii="新細明體" w:hAnsi="新細明體"/>
                <w:b/>
                <w:color w:val="000000"/>
                <w:sz w:val="25"/>
                <w:szCs w:val="25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無錫</w:t>
            </w:r>
            <w:r w:rsidRPr="009A46A3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:5</w:t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9A46A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雷迪森酒店或同級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</w:tcPr>
          <w:p w:rsidR="00F81E2A" w:rsidRPr="00F248F2" w:rsidRDefault="00F81E2A" w:rsidP="00F248F2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D23DA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外白渡橋、</w:t>
            </w:r>
          </w:p>
          <w:p w:rsidR="00F81E2A" w:rsidRPr="002449CF" w:rsidRDefault="00F81E2A" w:rsidP="00F248F2">
            <w:pPr>
              <w:pStyle w:val="af5"/>
              <w:snapToGrid w:val="0"/>
              <w:spacing w:line="34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proofErr w:type="gramStart"/>
            <w:r w:rsidRPr="00F248F2">
              <w:rPr>
                <w:rFonts w:ascii="微軟正黑體" w:eastAsia="微軟正黑體" w:hAnsi="微軟正黑體" w:hint="eastAsia"/>
                <w:b/>
                <w:color w:val="000000"/>
              </w:rPr>
              <w:t>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</w:t>
            </w:r>
            <w:r w:rsidRPr="002449CF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環球金融中心、金茂大廈外觀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百年歷史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Pr="00700D5B" w:rsidRDefault="00F81E2A" w:rsidP="00F248F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F248F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外白渡橋</w:t>
            </w:r>
          </w:p>
        </w:tc>
        <w:tc>
          <w:tcPr>
            <w:tcW w:w="9178" w:type="dxa"/>
            <w:gridSpan w:val="5"/>
          </w:tcPr>
          <w:p w:rsidR="00F81E2A" w:rsidRPr="00700D5B" w:rsidRDefault="00F81E2A" w:rsidP="00902186">
            <w:pPr>
              <w:pStyle w:val="Web"/>
              <w:shd w:val="clear" w:color="auto" w:fill="FFFFFF"/>
              <w:spacing w:line="280" w:lineRule="exact"/>
              <w:rPr>
                <w:rFonts w:ascii="微軟正黑體" w:eastAsia="微軟正黑體" w:hAnsi="微軟正黑體"/>
                <w:color w:val="FF0000"/>
              </w:rPr>
            </w:pPr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外白渡橋為黃埔灘的第一景點，可欣賞迷人的上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海外灘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夜景，是一座富有歷史性的鐵橋，也是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見證著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上海的繁華盛世，上海的興衰。外白渡橋的故事來自1856年英國人威爾斯在蘇州河最靠出口處，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又叫外擺渡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上建造了</w:t>
            </w:r>
            <w:proofErr w:type="gramStart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ㄧ</w:t>
            </w:r>
            <w:proofErr w:type="gramEnd"/>
            <w:r w:rsidRPr="00F248F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座木橋，稱外擺渡橋。橋上雖不復見黃包車然而見證百年歷史的大橋依舊忙碌。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F81E2A" w:rsidRPr="00730A2E" w:rsidRDefault="00F81E2A" w:rsidP="00902186">
            <w:pPr>
              <w:spacing w:line="34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F81E2A" w:rsidRPr="00146CB5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F81E2A" w:rsidRPr="00730A2E" w:rsidTr="00A84A2C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F81E2A" w:rsidRPr="00730A2E" w:rsidRDefault="00F81E2A" w:rsidP="00902186">
            <w:pPr>
              <w:spacing w:line="34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F81E2A" w:rsidRPr="00730A2E" w:rsidTr="002B51D8">
        <w:tc>
          <w:tcPr>
            <w:tcW w:w="3609" w:type="dxa"/>
            <w:gridSpan w:val="3"/>
          </w:tcPr>
          <w:p w:rsidR="00F81E2A" w:rsidRPr="000C1699" w:rsidRDefault="00F81E2A" w:rsidP="002B51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BD7FD8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小籠包風味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0C1699" w:rsidRDefault="00F81E2A" w:rsidP="00CF3B55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630CF6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5</w:t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sym w:font="Wingdings 2" w:char="F0EA"/>
            </w:r>
            <w:r w:rsidRPr="00630CF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昆山皇冠假日酒店或同級</w:t>
            </w:r>
          </w:p>
        </w:tc>
      </w:tr>
      <w:tr w:rsidR="00F81E2A" w:rsidRPr="00730A2E" w:rsidTr="002B51D8">
        <w:tc>
          <w:tcPr>
            <w:tcW w:w="10828" w:type="dxa"/>
            <w:gridSpan w:val="6"/>
            <w:vAlign w:val="center"/>
          </w:tcPr>
          <w:p w:rsidR="00F81E2A" w:rsidRPr="00BF2C75" w:rsidRDefault="00F81E2A" w:rsidP="00BF2C75">
            <w:pPr>
              <w:pStyle w:val="af5"/>
              <w:numPr>
                <w:ilvl w:val="0"/>
                <w:numId w:val="4"/>
              </w:numPr>
              <w:snapToGrid w:val="0"/>
              <w:spacing w:line="34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城隍廟、玉石博物館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、上海世博館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/ </w:t>
            </w:r>
            <w:r w:rsidRPr="00BF2C75">
              <w:rPr>
                <w:rFonts w:ascii="微軟正黑體" w:eastAsia="微軟正黑體" w:hAnsi="微軟正黑體" w:hint="eastAsia"/>
                <w:b/>
                <w:color w:val="000000"/>
              </w:rPr>
              <w:t>台北</w:t>
            </w:r>
          </w:p>
        </w:tc>
      </w:tr>
      <w:tr w:rsidR="00F81E2A" w:rsidRPr="00730A2E" w:rsidTr="006377FF">
        <w:tc>
          <w:tcPr>
            <w:tcW w:w="1650" w:type="dxa"/>
          </w:tcPr>
          <w:p w:rsidR="00F81E2A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F81E2A" w:rsidRPr="00730A2E" w:rsidRDefault="00F81E2A" w:rsidP="00902186">
            <w:pPr>
              <w:spacing w:line="34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F81E2A" w:rsidRPr="00A84A2C" w:rsidRDefault="00F81E2A" w:rsidP="00902186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上海世博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1238E0">
            <w:pPr>
              <w:spacing w:line="34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上海世博展覽館是一座設施先進、佈局合理、節能環保、交通便捷、功能齊全的高規格、現代化、國際性會展場地。傲踞</w:t>
            </w:r>
            <w:r w:rsidRPr="00AC231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2010</w:t>
            </w:r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年上海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博會頂級核心區域，是成就一流展會盛事</w:t>
            </w:r>
            <w:proofErr w:type="gramStart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的至優選擇</w:t>
            </w:r>
            <w:proofErr w:type="gramEnd"/>
            <w:r w:rsidRPr="00AC231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是一個多功能的場館，可塑性極強的場館，可以任您馳騁的創意空間。上海世博展覽館秉承上海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世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博會永久性場館高貴雋永風範，是集先進、前沿軟硬體設施與優美環境為一體的國際展會活動的夢工廠。客戶至上的服務理念，滲透</w:t>
            </w:r>
            <w:proofErr w:type="gramStart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到高端服務</w:t>
            </w:r>
            <w:proofErr w:type="gramEnd"/>
            <w:r w:rsidRPr="001238E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的點點滴滴。</w:t>
            </w:r>
          </w:p>
        </w:tc>
      </w:tr>
      <w:tr w:rsidR="00F81E2A" w:rsidRPr="00730A2E" w:rsidTr="00FD6FA2">
        <w:tc>
          <w:tcPr>
            <w:tcW w:w="1650" w:type="dxa"/>
          </w:tcPr>
          <w:p w:rsidR="00F81E2A" w:rsidRPr="00730A2E" w:rsidRDefault="00F81E2A" w:rsidP="00902186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F81E2A" w:rsidRPr="00730A2E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F81E2A" w:rsidRPr="00730A2E" w:rsidTr="00D709E6">
        <w:tc>
          <w:tcPr>
            <w:tcW w:w="3609" w:type="dxa"/>
            <w:gridSpan w:val="3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F81E2A" w:rsidRPr="000C1699" w:rsidRDefault="00F81E2A" w:rsidP="006A3A7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  <w:r w:rsidRPr="000C1699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610" w:type="dxa"/>
            <w:gridSpan w:val="2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F81E2A" w:rsidRPr="00730A2E" w:rsidTr="00690B72">
        <w:tc>
          <w:tcPr>
            <w:tcW w:w="10828" w:type="dxa"/>
            <w:gridSpan w:val="6"/>
            <w:vAlign w:val="center"/>
          </w:tcPr>
          <w:p w:rsidR="00F81E2A" w:rsidRPr="000C1699" w:rsidRDefault="00F81E2A" w:rsidP="00902186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溫暖的家</w:t>
            </w:r>
          </w:p>
        </w:tc>
      </w:tr>
      <w:tr w:rsidR="00F81E2A" w:rsidRPr="00730A2E" w:rsidTr="001A479F">
        <w:trPr>
          <w:trHeight w:val="142"/>
        </w:trPr>
        <w:tc>
          <w:tcPr>
            <w:tcW w:w="10828" w:type="dxa"/>
            <w:gridSpan w:val="6"/>
          </w:tcPr>
          <w:p w:rsidR="00F81E2A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茶葉、珍珠、玉器（不含景中站）</w:t>
            </w:r>
          </w:p>
          <w:p w:rsidR="00F81E2A" w:rsidRPr="00F819EB" w:rsidRDefault="00F81E2A" w:rsidP="00CB053A">
            <w:pPr>
              <w:spacing w:line="34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819E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※此團費因有購物安排而得此優惠價錢，購物站購買每位貴賓需停留一些購物時間</w:t>
            </w:r>
            <w:r w:rsidRPr="00F819EB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90分鐘</w:t>
            </w:r>
            <w:r w:rsidRPr="00F819EB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)</w:t>
            </w:r>
            <w:r w:rsidRPr="00F819E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，請各位貴賓配合參觀購物</w:t>
            </w:r>
            <w:r w:rsidRPr="00F819EB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>!</w:t>
            </w:r>
            <w:r w:rsidRPr="00F819E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如果貴賓不想有購物時間耽誤，建議您可選擇參加本公司無購物旅遊產品。</w:t>
            </w:r>
          </w:p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F81E2A" w:rsidRPr="008838B2" w:rsidRDefault="00F81E2A" w:rsidP="00CB053A">
            <w:pPr>
              <w:spacing w:line="2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F81E2A" w:rsidRPr="00F669D7" w:rsidRDefault="00F81E2A" w:rsidP="00CB053A">
            <w:pPr>
              <w:spacing w:line="2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DC0" w:rsidRDefault="00E53DC0" w:rsidP="005113EE">
      <w:r>
        <w:separator/>
      </w:r>
    </w:p>
  </w:endnote>
  <w:endnote w:type="continuationSeparator" w:id="0">
    <w:p w:rsidR="00E53DC0" w:rsidRDefault="00E53DC0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DC0" w:rsidRDefault="00E53DC0" w:rsidP="005113EE">
      <w:r>
        <w:separator/>
      </w:r>
    </w:p>
  </w:footnote>
  <w:footnote w:type="continuationSeparator" w:id="0">
    <w:p w:rsidR="00E53DC0" w:rsidRDefault="00E53DC0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D7EB820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3344343A">
      <w:start w:val="2"/>
      <w:numFmt w:val="bullet"/>
      <w:lvlText w:val="-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15C2"/>
    <w:rsid w:val="000079C3"/>
    <w:rsid w:val="000211C5"/>
    <w:rsid w:val="00030904"/>
    <w:rsid w:val="0003494A"/>
    <w:rsid w:val="00036A5A"/>
    <w:rsid w:val="000429DD"/>
    <w:rsid w:val="00046449"/>
    <w:rsid w:val="000473B7"/>
    <w:rsid w:val="00051F3B"/>
    <w:rsid w:val="0005380A"/>
    <w:rsid w:val="0006048E"/>
    <w:rsid w:val="00060CC9"/>
    <w:rsid w:val="00061C5F"/>
    <w:rsid w:val="0007239C"/>
    <w:rsid w:val="00073B40"/>
    <w:rsid w:val="0008425B"/>
    <w:rsid w:val="000855E2"/>
    <w:rsid w:val="000A326E"/>
    <w:rsid w:val="000A5D79"/>
    <w:rsid w:val="000B2C5E"/>
    <w:rsid w:val="000B628B"/>
    <w:rsid w:val="000B67FB"/>
    <w:rsid w:val="000C1699"/>
    <w:rsid w:val="000C30ED"/>
    <w:rsid w:val="000C7258"/>
    <w:rsid w:val="000C7C24"/>
    <w:rsid w:val="000D40E2"/>
    <w:rsid w:val="000D5B78"/>
    <w:rsid w:val="000E528F"/>
    <w:rsid w:val="000F012C"/>
    <w:rsid w:val="000F47F1"/>
    <w:rsid w:val="00100E60"/>
    <w:rsid w:val="00102E99"/>
    <w:rsid w:val="001030D9"/>
    <w:rsid w:val="00103B7A"/>
    <w:rsid w:val="00112B67"/>
    <w:rsid w:val="001131DE"/>
    <w:rsid w:val="00122345"/>
    <w:rsid w:val="001238E0"/>
    <w:rsid w:val="00123E96"/>
    <w:rsid w:val="00126457"/>
    <w:rsid w:val="00127E18"/>
    <w:rsid w:val="00133E2F"/>
    <w:rsid w:val="001350C8"/>
    <w:rsid w:val="001376E0"/>
    <w:rsid w:val="001378C6"/>
    <w:rsid w:val="00137D26"/>
    <w:rsid w:val="00145099"/>
    <w:rsid w:val="001459E4"/>
    <w:rsid w:val="00146665"/>
    <w:rsid w:val="00146CB5"/>
    <w:rsid w:val="00147919"/>
    <w:rsid w:val="001528DB"/>
    <w:rsid w:val="00156200"/>
    <w:rsid w:val="00161580"/>
    <w:rsid w:val="00162429"/>
    <w:rsid w:val="001757F0"/>
    <w:rsid w:val="00176757"/>
    <w:rsid w:val="00176B4C"/>
    <w:rsid w:val="00177F1F"/>
    <w:rsid w:val="00185210"/>
    <w:rsid w:val="00194CD6"/>
    <w:rsid w:val="00196020"/>
    <w:rsid w:val="001A244C"/>
    <w:rsid w:val="001A479F"/>
    <w:rsid w:val="001B00C3"/>
    <w:rsid w:val="001B5A2C"/>
    <w:rsid w:val="001C0948"/>
    <w:rsid w:val="001C3CDB"/>
    <w:rsid w:val="001C654C"/>
    <w:rsid w:val="001D0AF7"/>
    <w:rsid w:val="001D0B10"/>
    <w:rsid w:val="001D5EB7"/>
    <w:rsid w:val="001D7E8C"/>
    <w:rsid w:val="001E360B"/>
    <w:rsid w:val="001E4A63"/>
    <w:rsid w:val="001F01DC"/>
    <w:rsid w:val="001F63B9"/>
    <w:rsid w:val="001F7397"/>
    <w:rsid w:val="00202281"/>
    <w:rsid w:val="0020456F"/>
    <w:rsid w:val="0020674B"/>
    <w:rsid w:val="00206914"/>
    <w:rsid w:val="00207F65"/>
    <w:rsid w:val="0021051C"/>
    <w:rsid w:val="00213256"/>
    <w:rsid w:val="00220819"/>
    <w:rsid w:val="002407DC"/>
    <w:rsid w:val="0024099D"/>
    <w:rsid w:val="002427B3"/>
    <w:rsid w:val="002436F5"/>
    <w:rsid w:val="002449CF"/>
    <w:rsid w:val="00255421"/>
    <w:rsid w:val="00256767"/>
    <w:rsid w:val="00262CCD"/>
    <w:rsid w:val="002640C9"/>
    <w:rsid w:val="00271834"/>
    <w:rsid w:val="00275422"/>
    <w:rsid w:val="00277492"/>
    <w:rsid w:val="00277E96"/>
    <w:rsid w:val="00283C3C"/>
    <w:rsid w:val="00284373"/>
    <w:rsid w:val="00287AD1"/>
    <w:rsid w:val="00290152"/>
    <w:rsid w:val="0029078B"/>
    <w:rsid w:val="00290C02"/>
    <w:rsid w:val="00291359"/>
    <w:rsid w:val="00291761"/>
    <w:rsid w:val="00291A2E"/>
    <w:rsid w:val="00291B04"/>
    <w:rsid w:val="002923F4"/>
    <w:rsid w:val="002944B0"/>
    <w:rsid w:val="00294AB4"/>
    <w:rsid w:val="002A0233"/>
    <w:rsid w:val="002A736E"/>
    <w:rsid w:val="002B23F7"/>
    <w:rsid w:val="002B272B"/>
    <w:rsid w:val="002B37F7"/>
    <w:rsid w:val="002B51D8"/>
    <w:rsid w:val="002B6292"/>
    <w:rsid w:val="002C087B"/>
    <w:rsid w:val="002D4CCA"/>
    <w:rsid w:val="002D4CF0"/>
    <w:rsid w:val="002D5349"/>
    <w:rsid w:val="002D557F"/>
    <w:rsid w:val="002D5BA7"/>
    <w:rsid w:val="002D682D"/>
    <w:rsid w:val="002E3AA7"/>
    <w:rsid w:val="002E541C"/>
    <w:rsid w:val="002E5864"/>
    <w:rsid w:val="002E5DEC"/>
    <w:rsid w:val="002E73EC"/>
    <w:rsid w:val="002F5AA7"/>
    <w:rsid w:val="00302DAA"/>
    <w:rsid w:val="00305C74"/>
    <w:rsid w:val="00310073"/>
    <w:rsid w:val="00314B5C"/>
    <w:rsid w:val="00316089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090D"/>
    <w:rsid w:val="00351BE2"/>
    <w:rsid w:val="0035473C"/>
    <w:rsid w:val="00354AD0"/>
    <w:rsid w:val="00355CA5"/>
    <w:rsid w:val="00361D88"/>
    <w:rsid w:val="003629AD"/>
    <w:rsid w:val="00370F29"/>
    <w:rsid w:val="003726C0"/>
    <w:rsid w:val="0037295E"/>
    <w:rsid w:val="00374AE8"/>
    <w:rsid w:val="00381BE5"/>
    <w:rsid w:val="00385A3A"/>
    <w:rsid w:val="00386B94"/>
    <w:rsid w:val="00391870"/>
    <w:rsid w:val="003A0F1F"/>
    <w:rsid w:val="003B0122"/>
    <w:rsid w:val="003B3D5F"/>
    <w:rsid w:val="003B50EE"/>
    <w:rsid w:val="003C3328"/>
    <w:rsid w:val="003C3506"/>
    <w:rsid w:val="003C5D8C"/>
    <w:rsid w:val="003C689A"/>
    <w:rsid w:val="003D5E00"/>
    <w:rsid w:val="003E2611"/>
    <w:rsid w:val="003E66EC"/>
    <w:rsid w:val="003E7D79"/>
    <w:rsid w:val="003F2D64"/>
    <w:rsid w:val="00402AB4"/>
    <w:rsid w:val="00403902"/>
    <w:rsid w:val="00404009"/>
    <w:rsid w:val="00404626"/>
    <w:rsid w:val="004049EE"/>
    <w:rsid w:val="00414339"/>
    <w:rsid w:val="00424995"/>
    <w:rsid w:val="00427F58"/>
    <w:rsid w:val="0043183C"/>
    <w:rsid w:val="004328BD"/>
    <w:rsid w:val="00434E53"/>
    <w:rsid w:val="00437259"/>
    <w:rsid w:val="00440FF2"/>
    <w:rsid w:val="00443471"/>
    <w:rsid w:val="004452D3"/>
    <w:rsid w:val="00445B50"/>
    <w:rsid w:val="00451D7D"/>
    <w:rsid w:val="00453705"/>
    <w:rsid w:val="00454992"/>
    <w:rsid w:val="00454E0C"/>
    <w:rsid w:val="004624C3"/>
    <w:rsid w:val="0047365E"/>
    <w:rsid w:val="004756DF"/>
    <w:rsid w:val="00477EC2"/>
    <w:rsid w:val="00480822"/>
    <w:rsid w:val="00480FB9"/>
    <w:rsid w:val="004814BF"/>
    <w:rsid w:val="00483E3F"/>
    <w:rsid w:val="00484B9A"/>
    <w:rsid w:val="00485637"/>
    <w:rsid w:val="00490909"/>
    <w:rsid w:val="00497E28"/>
    <w:rsid w:val="004A0508"/>
    <w:rsid w:val="004B20A1"/>
    <w:rsid w:val="004B47C2"/>
    <w:rsid w:val="004B530B"/>
    <w:rsid w:val="004C3B4F"/>
    <w:rsid w:val="004C4D10"/>
    <w:rsid w:val="004D3823"/>
    <w:rsid w:val="004D5473"/>
    <w:rsid w:val="004D54D1"/>
    <w:rsid w:val="004D7713"/>
    <w:rsid w:val="004E207A"/>
    <w:rsid w:val="004E20C8"/>
    <w:rsid w:val="004E4BA7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5DDB"/>
    <w:rsid w:val="0051739F"/>
    <w:rsid w:val="005202F8"/>
    <w:rsid w:val="00521569"/>
    <w:rsid w:val="00522133"/>
    <w:rsid w:val="00523381"/>
    <w:rsid w:val="0052471B"/>
    <w:rsid w:val="00524C3B"/>
    <w:rsid w:val="00527CC7"/>
    <w:rsid w:val="00531AFF"/>
    <w:rsid w:val="005411AC"/>
    <w:rsid w:val="00541DD4"/>
    <w:rsid w:val="005431AC"/>
    <w:rsid w:val="005445D8"/>
    <w:rsid w:val="0055136C"/>
    <w:rsid w:val="005527D2"/>
    <w:rsid w:val="0055462E"/>
    <w:rsid w:val="00556079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7622"/>
    <w:rsid w:val="00590B24"/>
    <w:rsid w:val="00590F86"/>
    <w:rsid w:val="00591847"/>
    <w:rsid w:val="00592CB6"/>
    <w:rsid w:val="005A000C"/>
    <w:rsid w:val="005A0E34"/>
    <w:rsid w:val="005A13BB"/>
    <w:rsid w:val="005A3233"/>
    <w:rsid w:val="005A7B7C"/>
    <w:rsid w:val="005B0E51"/>
    <w:rsid w:val="005B3984"/>
    <w:rsid w:val="005B4A2C"/>
    <w:rsid w:val="005B5E53"/>
    <w:rsid w:val="005C05CC"/>
    <w:rsid w:val="005C139E"/>
    <w:rsid w:val="005C2DDB"/>
    <w:rsid w:val="005D0597"/>
    <w:rsid w:val="005D1C04"/>
    <w:rsid w:val="005D4BE1"/>
    <w:rsid w:val="005E76BD"/>
    <w:rsid w:val="005F36B4"/>
    <w:rsid w:val="005F4BBB"/>
    <w:rsid w:val="005F5540"/>
    <w:rsid w:val="005F6F58"/>
    <w:rsid w:val="00601A21"/>
    <w:rsid w:val="00603C7F"/>
    <w:rsid w:val="00606BAA"/>
    <w:rsid w:val="00610B67"/>
    <w:rsid w:val="006148C6"/>
    <w:rsid w:val="00620D1E"/>
    <w:rsid w:val="00626254"/>
    <w:rsid w:val="00630AF1"/>
    <w:rsid w:val="00630CF6"/>
    <w:rsid w:val="00632A12"/>
    <w:rsid w:val="00632D9F"/>
    <w:rsid w:val="00633DC3"/>
    <w:rsid w:val="00643998"/>
    <w:rsid w:val="00646B3A"/>
    <w:rsid w:val="0065029A"/>
    <w:rsid w:val="0065106B"/>
    <w:rsid w:val="00664515"/>
    <w:rsid w:val="00664760"/>
    <w:rsid w:val="0067254A"/>
    <w:rsid w:val="00672D14"/>
    <w:rsid w:val="00676BB3"/>
    <w:rsid w:val="00681D7E"/>
    <w:rsid w:val="00683B5F"/>
    <w:rsid w:val="006856F0"/>
    <w:rsid w:val="00693659"/>
    <w:rsid w:val="006A2570"/>
    <w:rsid w:val="006A3A76"/>
    <w:rsid w:val="006A42F4"/>
    <w:rsid w:val="006A675B"/>
    <w:rsid w:val="006B268D"/>
    <w:rsid w:val="006B4D4D"/>
    <w:rsid w:val="006C5655"/>
    <w:rsid w:val="006C6C91"/>
    <w:rsid w:val="006C6DA4"/>
    <w:rsid w:val="006E2E35"/>
    <w:rsid w:val="006E3229"/>
    <w:rsid w:val="006E4339"/>
    <w:rsid w:val="006E43AE"/>
    <w:rsid w:val="006F3A91"/>
    <w:rsid w:val="006F779A"/>
    <w:rsid w:val="006F7990"/>
    <w:rsid w:val="007049DF"/>
    <w:rsid w:val="007106F7"/>
    <w:rsid w:val="0071073B"/>
    <w:rsid w:val="0071185D"/>
    <w:rsid w:val="00721CA7"/>
    <w:rsid w:val="007240F7"/>
    <w:rsid w:val="00724D7A"/>
    <w:rsid w:val="00725EBD"/>
    <w:rsid w:val="00730A2E"/>
    <w:rsid w:val="007348C7"/>
    <w:rsid w:val="007413C3"/>
    <w:rsid w:val="00742A4C"/>
    <w:rsid w:val="00745411"/>
    <w:rsid w:val="00747283"/>
    <w:rsid w:val="007509F3"/>
    <w:rsid w:val="007530AE"/>
    <w:rsid w:val="0075714C"/>
    <w:rsid w:val="00760FF5"/>
    <w:rsid w:val="00771316"/>
    <w:rsid w:val="00773107"/>
    <w:rsid w:val="007805A6"/>
    <w:rsid w:val="007820EB"/>
    <w:rsid w:val="00783AEC"/>
    <w:rsid w:val="007876D8"/>
    <w:rsid w:val="007934DC"/>
    <w:rsid w:val="00795440"/>
    <w:rsid w:val="007A02D7"/>
    <w:rsid w:val="007A2AC6"/>
    <w:rsid w:val="007A2B4F"/>
    <w:rsid w:val="007B0F32"/>
    <w:rsid w:val="007B2731"/>
    <w:rsid w:val="007B549D"/>
    <w:rsid w:val="007B58C0"/>
    <w:rsid w:val="007C10E6"/>
    <w:rsid w:val="007C160C"/>
    <w:rsid w:val="007C4973"/>
    <w:rsid w:val="007D0E8E"/>
    <w:rsid w:val="007D13E1"/>
    <w:rsid w:val="007D18DE"/>
    <w:rsid w:val="007D5471"/>
    <w:rsid w:val="007D56F3"/>
    <w:rsid w:val="007E2289"/>
    <w:rsid w:val="007E379F"/>
    <w:rsid w:val="007E3DBA"/>
    <w:rsid w:val="007E6D17"/>
    <w:rsid w:val="007F2B82"/>
    <w:rsid w:val="007F39CF"/>
    <w:rsid w:val="007F5570"/>
    <w:rsid w:val="007F72AB"/>
    <w:rsid w:val="00800683"/>
    <w:rsid w:val="00800E67"/>
    <w:rsid w:val="00811CBB"/>
    <w:rsid w:val="0081627C"/>
    <w:rsid w:val="00820908"/>
    <w:rsid w:val="00821862"/>
    <w:rsid w:val="00823135"/>
    <w:rsid w:val="00825A56"/>
    <w:rsid w:val="00826C8E"/>
    <w:rsid w:val="008273AF"/>
    <w:rsid w:val="00830964"/>
    <w:rsid w:val="00836A48"/>
    <w:rsid w:val="00837967"/>
    <w:rsid w:val="00841836"/>
    <w:rsid w:val="008458F1"/>
    <w:rsid w:val="00847026"/>
    <w:rsid w:val="00850E36"/>
    <w:rsid w:val="00850F6F"/>
    <w:rsid w:val="00852A84"/>
    <w:rsid w:val="00853975"/>
    <w:rsid w:val="00855A9D"/>
    <w:rsid w:val="00856119"/>
    <w:rsid w:val="00863ACD"/>
    <w:rsid w:val="0086550C"/>
    <w:rsid w:val="008657E2"/>
    <w:rsid w:val="00866244"/>
    <w:rsid w:val="00866935"/>
    <w:rsid w:val="00870229"/>
    <w:rsid w:val="008705CF"/>
    <w:rsid w:val="0087121B"/>
    <w:rsid w:val="00871618"/>
    <w:rsid w:val="00880389"/>
    <w:rsid w:val="008808B0"/>
    <w:rsid w:val="008838B2"/>
    <w:rsid w:val="0088415E"/>
    <w:rsid w:val="0088445D"/>
    <w:rsid w:val="008846FE"/>
    <w:rsid w:val="00890DC2"/>
    <w:rsid w:val="00891A45"/>
    <w:rsid w:val="008968F9"/>
    <w:rsid w:val="00896C47"/>
    <w:rsid w:val="00897668"/>
    <w:rsid w:val="008A0CF7"/>
    <w:rsid w:val="008A397A"/>
    <w:rsid w:val="008A66FA"/>
    <w:rsid w:val="008B639C"/>
    <w:rsid w:val="008C1CBB"/>
    <w:rsid w:val="008C7C6A"/>
    <w:rsid w:val="008D00C1"/>
    <w:rsid w:val="008D14F9"/>
    <w:rsid w:val="008D2BB5"/>
    <w:rsid w:val="008D38A7"/>
    <w:rsid w:val="008D55AF"/>
    <w:rsid w:val="008E07AC"/>
    <w:rsid w:val="008E080A"/>
    <w:rsid w:val="008E1046"/>
    <w:rsid w:val="008E1235"/>
    <w:rsid w:val="008E1F2A"/>
    <w:rsid w:val="008E4B2E"/>
    <w:rsid w:val="008E54EC"/>
    <w:rsid w:val="008E63B1"/>
    <w:rsid w:val="008E7FB3"/>
    <w:rsid w:val="008F014A"/>
    <w:rsid w:val="008F04FC"/>
    <w:rsid w:val="008F2EDE"/>
    <w:rsid w:val="008F556A"/>
    <w:rsid w:val="008F7205"/>
    <w:rsid w:val="00900492"/>
    <w:rsid w:val="00902041"/>
    <w:rsid w:val="0091306F"/>
    <w:rsid w:val="0091632B"/>
    <w:rsid w:val="009171A6"/>
    <w:rsid w:val="009240EC"/>
    <w:rsid w:val="00925026"/>
    <w:rsid w:val="00926643"/>
    <w:rsid w:val="00926CD9"/>
    <w:rsid w:val="00934D71"/>
    <w:rsid w:val="00935A3C"/>
    <w:rsid w:val="009414CF"/>
    <w:rsid w:val="00945A35"/>
    <w:rsid w:val="00950223"/>
    <w:rsid w:val="00954400"/>
    <w:rsid w:val="00954D96"/>
    <w:rsid w:val="00955133"/>
    <w:rsid w:val="00955BBA"/>
    <w:rsid w:val="009574A2"/>
    <w:rsid w:val="00964F97"/>
    <w:rsid w:val="00966AD5"/>
    <w:rsid w:val="00966D0A"/>
    <w:rsid w:val="00967187"/>
    <w:rsid w:val="009675F8"/>
    <w:rsid w:val="00972722"/>
    <w:rsid w:val="0098540D"/>
    <w:rsid w:val="009861A9"/>
    <w:rsid w:val="00986EFA"/>
    <w:rsid w:val="00990370"/>
    <w:rsid w:val="00991E84"/>
    <w:rsid w:val="009956CB"/>
    <w:rsid w:val="00995E10"/>
    <w:rsid w:val="009A110F"/>
    <w:rsid w:val="009A18B8"/>
    <w:rsid w:val="009A46A3"/>
    <w:rsid w:val="009A576A"/>
    <w:rsid w:val="009A5FFD"/>
    <w:rsid w:val="009A7E1F"/>
    <w:rsid w:val="009B0ABC"/>
    <w:rsid w:val="009C0D4D"/>
    <w:rsid w:val="009C147A"/>
    <w:rsid w:val="009C3353"/>
    <w:rsid w:val="009D2C7E"/>
    <w:rsid w:val="009D45BA"/>
    <w:rsid w:val="009E386D"/>
    <w:rsid w:val="009E4B63"/>
    <w:rsid w:val="009E4FE4"/>
    <w:rsid w:val="009F1C3E"/>
    <w:rsid w:val="009F4960"/>
    <w:rsid w:val="009F5177"/>
    <w:rsid w:val="009F5EFA"/>
    <w:rsid w:val="009F7275"/>
    <w:rsid w:val="00A00F7B"/>
    <w:rsid w:val="00A03DB8"/>
    <w:rsid w:val="00A213E9"/>
    <w:rsid w:val="00A26BFA"/>
    <w:rsid w:val="00A27B78"/>
    <w:rsid w:val="00A303B3"/>
    <w:rsid w:val="00A36470"/>
    <w:rsid w:val="00A40661"/>
    <w:rsid w:val="00A44CF7"/>
    <w:rsid w:val="00A47907"/>
    <w:rsid w:val="00A52F76"/>
    <w:rsid w:val="00A609DB"/>
    <w:rsid w:val="00A6108B"/>
    <w:rsid w:val="00A610B9"/>
    <w:rsid w:val="00A62684"/>
    <w:rsid w:val="00A64105"/>
    <w:rsid w:val="00A71BF0"/>
    <w:rsid w:val="00A71D6D"/>
    <w:rsid w:val="00A7376A"/>
    <w:rsid w:val="00A7403A"/>
    <w:rsid w:val="00A76C33"/>
    <w:rsid w:val="00A774F9"/>
    <w:rsid w:val="00A8414D"/>
    <w:rsid w:val="00A84A2C"/>
    <w:rsid w:val="00A856DA"/>
    <w:rsid w:val="00A85836"/>
    <w:rsid w:val="00A8706E"/>
    <w:rsid w:val="00A92E6C"/>
    <w:rsid w:val="00A95A47"/>
    <w:rsid w:val="00A964B3"/>
    <w:rsid w:val="00AA4599"/>
    <w:rsid w:val="00AA4972"/>
    <w:rsid w:val="00AB5915"/>
    <w:rsid w:val="00AB6A46"/>
    <w:rsid w:val="00AC231C"/>
    <w:rsid w:val="00AD11F3"/>
    <w:rsid w:val="00AD148A"/>
    <w:rsid w:val="00AD51A8"/>
    <w:rsid w:val="00AD7418"/>
    <w:rsid w:val="00AE15FF"/>
    <w:rsid w:val="00AE6860"/>
    <w:rsid w:val="00AF0300"/>
    <w:rsid w:val="00AF1BBD"/>
    <w:rsid w:val="00AF4931"/>
    <w:rsid w:val="00AF5338"/>
    <w:rsid w:val="00AF54EC"/>
    <w:rsid w:val="00AF7695"/>
    <w:rsid w:val="00AF782D"/>
    <w:rsid w:val="00AF78B4"/>
    <w:rsid w:val="00B01B00"/>
    <w:rsid w:val="00B1029F"/>
    <w:rsid w:val="00B159AA"/>
    <w:rsid w:val="00B16ECC"/>
    <w:rsid w:val="00B26259"/>
    <w:rsid w:val="00B2711C"/>
    <w:rsid w:val="00B3308C"/>
    <w:rsid w:val="00B34948"/>
    <w:rsid w:val="00B3546B"/>
    <w:rsid w:val="00B36474"/>
    <w:rsid w:val="00B36F42"/>
    <w:rsid w:val="00B41C41"/>
    <w:rsid w:val="00B45D51"/>
    <w:rsid w:val="00B65C90"/>
    <w:rsid w:val="00B66226"/>
    <w:rsid w:val="00B71F12"/>
    <w:rsid w:val="00B75DE1"/>
    <w:rsid w:val="00B76817"/>
    <w:rsid w:val="00B76C52"/>
    <w:rsid w:val="00B80C67"/>
    <w:rsid w:val="00B83C2C"/>
    <w:rsid w:val="00B93B45"/>
    <w:rsid w:val="00B95780"/>
    <w:rsid w:val="00B96361"/>
    <w:rsid w:val="00B96A7D"/>
    <w:rsid w:val="00BC0C46"/>
    <w:rsid w:val="00BC54D0"/>
    <w:rsid w:val="00BC5E82"/>
    <w:rsid w:val="00BD00CC"/>
    <w:rsid w:val="00BD4239"/>
    <w:rsid w:val="00BD6352"/>
    <w:rsid w:val="00BD656E"/>
    <w:rsid w:val="00BD6FFD"/>
    <w:rsid w:val="00BD7FD8"/>
    <w:rsid w:val="00BE40D1"/>
    <w:rsid w:val="00BE5B0C"/>
    <w:rsid w:val="00BF16BA"/>
    <w:rsid w:val="00BF2C75"/>
    <w:rsid w:val="00BF703B"/>
    <w:rsid w:val="00BF709B"/>
    <w:rsid w:val="00C02204"/>
    <w:rsid w:val="00C039C5"/>
    <w:rsid w:val="00C043D8"/>
    <w:rsid w:val="00C04878"/>
    <w:rsid w:val="00C062C9"/>
    <w:rsid w:val="00C1040F"/>
    <w:rsid w:val="00C11E6F"/>
    <w:rsid w:val="00C16D8B"/>
    <w:rsid w:val="00C20116"/>
    <w:rsid w:val="00C20554"/>
    <w:rsid w:val="00C20A09"/>
    <w:rsid w:val="00C25B2C"/>
    <w:rsid w:val="00C32CA5"/>
    <w:rsid w:val="00C336A0"/>
    <w:rsid w:val="00C338B2"/>
    <w:rsid w:val="00C3547A"/>
    <w:rsid w:val="00C45552"/>
    <w:rsid w:val="00C45652"/>
    <w:rsid w:val="00C463C9"/>
    <w:rsid w:val="00C564DF"/>
    <w:rsid w:val="00C65283"/>
    <w:rsid w:val="00C6757B"/>
    <w:rsid w:val="00C73F57"/>
    <w:rsid w:val="00C749B3"/>
    <w:rsid w:val="00C7512D"/>
    <w:rsid w:val="00C756D9"/>
    <w:rsid w:val="00C77D8E"/>
    <w:rsid w:val="00C81700"/>
    <w:rsid w:val="00C836FD"/>
    <w:rsid w:val="00C8688A"/>
    <w:rsid w:val="00C90FF5"/>
    <w:rsid w:val="00C919C0"/>
    <w:rsid w:val="00C97931"/>
    <w:rsid w:val="00CA16C0"/>
    <w:rsid w:val="00CA7143"/>
    <w:rsid w:val="00CB053A"/>
    <w:rsid w:val="00CB332A"/>
    <w:rsid w:val="00CB353F"/>
    <w:rsid w:val="00CB3E10"/>
    <w:rsid w:val="00CC3F7D"/>
    <w:rsid w:val="00CC453B"/>
    <w:rsid w:val="00CC661B"/>
    <w:rsid w:val="00CC7D9B"/>
    <w:rsid w:val="00CD3F66"/>
    <w:rsid w:val="00CD6543"/>
    <w:rsid w:val="00CF0134"/>
    <w:rsid w:val="00CF049F"/>
    <w:rsid w:val="00CF19F0"/>
    <w:rsid w:val="00CF3B55"/>
    <w:rsid w:val="00CF5B89"/>
    <w:rsid w:val="00CF735C"/>
    <w:rsid w:val="00D029DD"/>
    <w:rsid w:val="00D04778"/>
    <w:rsid w:val="00D10865"/>
    <w:rsid w:val="00D13374"/>
    <w:rsid w:val="00D138D7"/>
    <w:rsid w:val="00D13FB2"/>
    <w:rsid w:val="00D229AA"/>
    <w:rsid w:val="00D23DAC"/>
    <w:rsid w:val="00D25C33"/>
    <w:rsid w:val="00D35D34"/>
    <w:rsid w:val="00D37FAB"/>
    <w:rsid w:val="00D40A8C"/>
    <w:rsid w:val="00D40E7E"/>
    <w:rsid w:val="00D42971"/>
    <w:rsid w:val="00D46AF2"/>
    <w:rsid w:val="00D552E0"/>
    <w:rsid w:val="00D56B12"/>
    <w:rsid w:val="00D602C3"/>
    <w:rsid w:val="00D60EB0"/>
    <w:rsid w:val="00D628C2"/>
    <w:rsid w:val="00D648A2"/>
    <w:rsid w:val="00D654EF"/>
    <w:rsid w:val="00D6569B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4D18"/>
    <w:rsid w:val="00DC5571"/>
    <w:rsid w:val="00DD4DFC"/>
    <w:rsid w:val="00DD7FE7"/>
    <w:rsid w:val="00DE07AD"/>
    <w:rsid w:val="00DE1AE5"/>
    <w:rsid w:val="00DE31F3"/>
    <w:rsid w:val="00DE3BFA"/>
    <w:rsid w:val="00DE4B86"/>
    <w:rsid w:val="00DE654B"/>
    <w:rsid w:val="00DF08E7"/>
    <w:rsid w:val="00DF52D8"/>
    <w:rsid w:val="00DF5F69"/>
    <w:rsid w:val="00DF7FD0"/>
    <w:rsid w:val="00E02488"/>
    <w:rsid w:val="00E14B2C"/>
    <w:rsid w:val="00E16981"/>
    <w:rsid w:val="00E20371"/>
    <w:rsid w:val="00E203A7"/>
    <w:rsid w:val="00E256B1"/>
    <w:rsid w:val="00E30691"/>
    <w:rsid w:val="00E31377"/>
    <w:rsid w:val="00E36198"/>
    <w:rsid w:val="00E37070"/>
    <w:rsid w:val="00E405E6"/>
    <w:rsid w:val="00E41E25"/>
    <w:rsid w:val="00E42312"/>
    <w:rsid w:val="00E43636"/>
    <w:rsid w:val="00E50093"/>
    <w:rsid w:val="00E5071C"/>
    <w:rsid w:val="00E50983"/>
    <w:rsid w:val="00E51B34"/>
    <w:rsid w:val="00E53DC0"/>
    <w:rsid w:val="00E53F1A"/>
    <w:rsid w:val="00E561E2"/>
    <w:rsid w:val="00E56BAA"/>
    <w:rsid w:val="00E62744"/>
    <w:rsid w:val="00E62A6E"/>
    <w:rsid w:val="00E63495"/>
    <w:rsid w:val="00E67C12"/>
    <w:rsid w:val="00E712AC"/>
    <w:rsid w:val="00E714EF"/>
    <w:rsid w:val="00E75137"/>
    <w:rsid w:val="00E76F7A"/>
    <w:rsid w:val="00E81EF2"/>
    <w:rsid w:val="00E84182"/>
    <w:rsid w:val="00E86D8E"/>
    <w:rsid w:val="00E913A5"/>
    <w:rsid w:val="00E9441C"/>
    <w:rsid w:val="00E96F27"/>
    <w:rsid w:val="00EA0163"/>
    <w:rsid w:val="00EA0328"/>
    <w:rsid w:val="00EA0357"/>
    <w:rsid w:val="00EA3CD3"/>
    <w:rsid w:val="00EB00D4"/>
    <w:rsid w:val="00EB1666"/>
    <w:rsid w:val="00EB371B"/>
    <w:rsid w:val="00EB5A0B"/>
    <w:rsid w:val="00EB6FC7"/>
    <w:rsid w:val="00EB7642"/>
    <w:rsid w:val="00EC09F6"/>
    <w:rsid w:val="00EC2F9C"/>
    <w:rsid w:val="00EC4A26"/>
    <w:rsid w:val="00EC586B"/>
    <w:rsid w:val="00ED0B31"/>
    <w:rsid w:val="00ED158B"/>
    <w:rsid w:val="00ED28F9"/>
    <w:rsid w:val="00ED4BA8"/>
    <w:rsid w:val="00ED71BC"/>
    <w:rsid w:val="00EE4DA1"/>
    <w:rsid w:val="00EF0E98"/>
    <w:rsid w:val="00EF33B9"/>
    <w:rsid w:val="00EF5779"/>
    <w:rsid w:val="00F11B1E"/>
    <w:rsid w:val="00F11DA3"/>
    <w:rsid w:val="00F1312E"/>
    <w:rsid w:val="00F13BC1"/>
    <w:rsid w:val="00F15410"/>
    <w:rsid w:val="00F179BE"/>
    <w:rsid w:val="00F20439"/>
    <w:rsid w:val="00F248F2"/>
    <w:rsid w:val="00F268A4"/>
    <w:rsid w:val="00F26963"/>
    <w:rsid w:val="00F3207A"/>
    <w:rsid w:val="00F3753D"/>
    <w:rsid w:val="00F405E7"/>
    <w:rsid w:val="00F41014"/>
    <w:rsid w:val="00F41183"/>
    <w:rsid w:val="00F474B6"/>
    <w:rsid w:val="00F55B06"/>
    <w:rsid w:val="00F60F07"/>
    <w:rsid w:val="00F61148"/>
    <w:rsid w:val="00F611C7"/>
    <w:rsid w:val="00F63393"/>
    <w:rsid w:val="00F669D7"/>
    <w:rsid w:val="00F70BC4"/>
    <w:rsid w:val="00F7219D"/>
    <w:rsid w:val="00F74DA4"/>
    <w:rsid w:val="00F81E2A"/>
    <w:rsid w:val="00F8325E"/>
    <w:rsid w:val="00F8337B"/>
    <w:rsid w:val="00F85493"/>
    <w:rsid w:val="00F93BDF"/>
    <w:rsid w:val="00F93C37"/>
    <w:rsid w:val="00F9436A"/>
    <w:rsid w:val="00F96E60"/>
    <w:rsid w:val="00FA22CC"/>
    <w:rsid w:val="00FB2A1C"/>
    <w:rsid w:val="00FB2B2F"/>
    <w:rsid w:val="00FB47D0"/>
    <w:rsid w:val="00FB6D15"/>
    <w:rsid w:val="00FB704B"/>
    <w:rsid w:val="00FC377C"/>
    <w:rsid w:val="00FC4201"/>
    <w:rsid w:val="00FC6CA8"/>
    <w:rsid w:val="00FC7C31"/>
    <w:rsid w:val="00FD21A0"/>
    <w:rsid w:val="00FD337E"/>
    <w:rsid w:val="00FD3CC6"/>
    <w:rsid w:val="00FD4CDD"/>
    <w:rsid w:val="00FD75D2"/>
    <w:rsid w:val="00FE175E"/>
    <w:rsid w:val="00FE2315"/>
    <w:rsid w:val="00FE2D45"/>
    <w:rsid w:val="00FE301A"/>
    <w:rsid w:val="00FF0FE9"/>
    <w:rsid w:val="00FF27E9"/>
    <w:rsid w:val="00FF2A33"/>
    <w:rsid w:val="00FF68AF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customStyle="1" w:styleId="inset-p">
    <w:name w:val="inset-p"/>
    <w:basedOn w:val="a"/>
    <w:rsid w:val="00B6622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B83C2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4%BD%9B%E6%95%99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hyperlink" Target="https://baike.baidu.com/item/%E9%81%93%E5%9C%BA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baike.baidu.com/item/%E4%BA%94%E5%8F%B0%E5%B1%B1" TargetMode="External"/><Relationship Id="rId42" Type="http://schemas.openxmlformats.org/officeDocument/2006/relationships/hyperlink" Target="https://baike.baidu.com/item/%E6%B5%B7%E5%A4%A9%E4%BD%9B%E5%9B%BD" TargetMode="External"/><Relationship Id="rId47" Type="http://schemas.openxmlformats.org/officeDocument/2006/relationships/hyperlink" Target="http://baike.baidu.com/view/364736.ht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B5%B7%E5%A4%A9%E4%BD%9B%E5%9B%BD" TargetMode="External"/><Relationship Id="rId29" Type="http://schemas.openxmlformats.org/officeDocument/2006/relationships/hyperlink" Target="https://zh.wikipedia.org/wiki/%E8%88%9F%E5%B1%B1%E5%B8%82" TargetMode="External"/><Relationship Id="rId11" Type="http://schemas.openxmlformats.org/officeDocument/2006/relationships/hyperlink" Target="https://baike.baidu.com/item/%E5%B3%A8%E7%9C%89%E5%B1%B1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zh.wikipedia.org/wiki/%E6%99%AE%E9%99%80%E5%B1%B1%E5%B2%9B" TargetMode="External"/><Relationship Id="rId37" Type="http://schemas.openxmlformats.org/officeDocument/2006/relationships/hyperlink" Target="https://baike.baidu.com/item/%E4%BD%9B%E6%95%99" TargetMode="External"/><Relationship Id="rId40" Type="http://schemas.openxmlformats.org/officeDocument/2006/relationships/hyperlink" Target="https://baike.baidu.com/item/%E8%88%9F%E5%B1%B1%E7%BE%A4%E5%B2%9B" TargetMode="External"/><Relationship Id="rId45" Type="http://schemas.openxmlformats.org/officeDocument/2006/relationships/image" Target="media/image12.png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9%81%93%E5%9C%BA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zh.wikipedia.org/wiki/%E8%88%9F%E5%B1%B1%E7%BE%A4%E5%B2%9B" TargetMode="External"/><Relationship Id="rId36" Type="http://schemas.openxmlformats.org/officeDocument/2006/relationships/hyperlink" Target="https://baike.baidu.com/item/%E4%B9%9D%E5%8D%8E%E5%B1%B1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aike.baidu.com/item/%E4%BA%94%E5%8F%B0%E5%B1%B1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zh.wikipedia.org/wiki/%E6%9C%B1%E5%AE%B6%E5%B0%96%E8%A1%97%E9%81%93" TargetMode="External"/><Relationship Id="rId44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ike.baidu.com/item/%E8%A7%82%E4%B8%96%E9%9F%B3%E8%8F%A9%E8%90%A8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zh.wikipedia.org/wiki/%E6%B5%99%E6%B1%9F%E7%9C%81" TargetMode="External"/><Relationship Id="rId30" Type="http://schemas.openxmlformats.org/officeDocument/2006/relationships/hyperlink" Target="https://zh.wikipedia.org/wiki/%E6%99%AE%E9%99%80%E5%8C%BA" TargetMode="External"/><Relationship Id="rId35" Type="http://schemas.openxmlformats.org/officeDocument/2006/relationships/hyperlink" Target="https://baike.baidu.com/item/%E5%B3%A8%E7%9C%89%E5%B1%B1" TargetMode="External"/><Relationship Id="rId43" Type="http://schemas.openxmlformats.org/officeDocument/2006/relationships/hyperlink" Target="https://baike.baidu.com/item/%E6%99%AE%E9%99%80%E5%B1%B1%E9%A3%8E%E6%99%AF%E5%90%8D%E8%83%9C%E5%8C%BA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s://baike.baidu.com/item/%E4%B9%9D%E5%8D%8E%E5%B1%B1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yperlink" Target="https://zh.wikipedia.org/wiki/%E8%A5%BF%E7%93%9C" TargetMode="External"/><Relationship Id="rId38" Type="http://schemas.openxmlformats.org/officeDocument/2006/relationships/hyperlink" Target="https://baike.baidu.com/item/%E8%A7%82%E4%B8%96%E9%9F%B3%E8%8F%A9%E8%90%A8" TargetMode="External"/><Relationship Id="rId46" Type="http://schemas.openxmlformats.org/officeDocument/2006/relationships/image" Target="media/image13.png"/><Relationship Id="rId20" Type="http://schemas.openxmlformats.org/officeDocument/2006/relationships/image" Target="media/image4.png"/><Relationship Id="rId41" Type="http://schemas.openxmlformats.org/officeDocument/2006/relationships/hyperlink" Target="https://baike.baidu.com/item/%E6%B2%88%E5%AE%B6%E9%97%A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D41B5B-B92F-4CC3-AEC5-AFA310931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1108</Words>
  <Characters>6322</Characters>
  <Application>Microsoft Office Word</Application>
  <DocSecurity>0</DocSecurity>
  <Lines>52</Lines>
  <Paragraphs>14</Paragraphs>
  <ScaleCrop>false</ScaleCrop>
  <Company/>
  <LinksUpToDate>false</LinksUpToDate>
  <CharactersWithSpaces>7416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user002</cp:lastModifiedBy>
  <cp:revision>336</cp:revision>
  <cp:lastPrinted>2017-10-05T09:22:00Z</cp:lastPrinted>
  <dcterms:created xsi:type="dcterms:W3CDTF">2017-10-05T03:31:00Z</dcterms:created>
  <dcterms:modified xsi:type="dcterms:W3CDTF">2017-10-05T13:33:00Z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